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282A" w14:textId="7B8186D1" w:rsidR="00AF690A" w:rsidRDefault="00952367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35892FB" wp14:editId="3BBF3BF9">
                <wp:simplePos x="0" y="0"/>
                <wp:positionH relativeFrom="margin">
                  <wp:posOffset>3348842</wp:posOffset>
                </wp:positionH>
                <wp:positionV relativeFrom="paragraph">
                  <wp:posOffset>288570</wp:posOffset>
                </wp:positionV>
                <wp:extent cx="5272116" cy="4809507"/>
                <wp:effectExtent l="19050" t="19050" r="24130" b="101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16" cy="480950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96E99" w14:textId="33159BC9" w:rsidR="009B2514" w:rsidRDefault="00E064F9" w:rsidP="009B25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Glasgow Coma Scale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7"/>
                              <w:gridCol w:w="6582"/>
                            </w:tblGrid>
                            <w:tr w:rsidR="00E064F9" w:rsidRPr="00CC406E" w14:paraId="4D0FFA79" w14:textId="77777777" w:rsidTr="00BD1B27">
                              <w:tc>
                                <w:tcPr>
                                  <w:tcW w:w="1271" w:type="dxa"/>
                                </w:tcPr>
                                <w:p w14:paraId="3C8CBBB2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Component</w:t>
                                  </w:r>
                                </w:p>
                              </w:tc>
                              <w:tc>
                                <w:tcPr>
                                  <w:tcW w:w="8691" w:type="dxa"/>
                                </w:tcPr>
                                <w:p w14:paraId="7E097D11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E064F9" w:rsidRPr="00CC406E" w14:paraId="71A7BC88" w14:textId="77777777" w:rsidTr="00BD1B27">
                              <w:tc>
                                <w:tcPr>
                                  <w:tcW w:w="1271" w:type="dxa"/>
                                </w:tcPr>
                                <w:p w14:paraId="796E75AF" w14:textId="77777777" w:rsidR="00E064F9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Eye opening</w:t>
                                  </w:r>
                                </w:p>
                                <w:p w14:paraId="7908D330" w14:textId="764386FC" w:rsidR="00F14EF2" w:rsidRPr="00CC406E" w:rsidRDefault="00F14EF2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(AVPU)</w:t>
                                  </w:r>
                                </w:p>
                              </w:tc>
                              <w:tc>
                                <w:tcPr>
                                  <w:tcW w:w="8691" w:type="dxa"/>
                                </w:tcPr>
                                <w:p w14:paraId="629AD378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4 – Spontaneous</w:t>
                                  </w:r>
                                </w:p>
                                <w:p w14:paraId="68AF8652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3 – In response to speech</w:t>
                                  </w:r>
                                </w:p>
                                <w:p w14:paraId="30C0EEED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2 – In response to pain</w:t>
                                  </w:r>
                                </w:p>
                                <w:p w14:paraId="749ACC97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 – No eye opening</w:t>
                                  </w:r>
                                </w:p>
                              </w:tc>
                            </w:tr>
                            <w:tr w:rsidR="00E064F9" w:rsidRPr="00CC406E" w14:paraId="1982D915" w14:textId="77777777" w:rsidTr="00BD1B27">
                              <w:tc>
                                <w:tcPr>
                                  <w:tcW w:w="1271" w:type="dxa"/>
                                </w:tcPr>
                                <w:p w14:paraId="4AF89B07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Verbal response</w:t>
                                  </w:r>
                                </w:p>
                              </w:tc>
                              <w:tc>
                                <w:tcPr>
                                  <w:tcW w:w="8691" w:type="dxa"/>
                                </w:tcPr>
                                <w:p w14:paraId="3E602B7E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5 – The patient knows who they are, where they are and why, the year, season and month</w:t>
                                  </w:r>
                                </w:p>
                                <w:p w14:paraId="0A715359" w14:textId="47FEF6B4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4 – Confused conversation. </w:t>
                                  </w:r>
                                </w:p>
                                <w:p w14:paraId="38973741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3 – Inappropriate speech. Random or exclamatory speech but no conversational exchange</w:t>
                                  </w:r>
                                </w:p>
                                <w:p w14:paraId="1C2F7BC0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2 – Incomprehensible speech. Moaning but no words</w:t>
                                  </w:r>
                                </w:p>
                                <w:p w14:paraId="64AB44FF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 – No speech</w:t>
                                  </w:r>
                                </w:p>
                              </w:tc>
                            </w:tr>
                            <w:tr w:rsidR="00E064F9" w:rsidRPr="00CC406E" w14:paraId="7D8A8971" w14:textId="77777777" w:rsidTr="00BD1B27">
                              <w:tc>
                                <w:tcPr>
                                  <w:tcW w:w="1271" w:type="dxa"/>
                                </w:tcPr>
                                <w:p w14:paraId="4BCECA6D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Motor response</w:t>
                                  </w:r>
                                </w:p>
                              </w:tc>
                              <w:tc>
                                <w:tcPr>
                                  <w:tcW w:w="8691" w:type="dxa"/>
                                </w:tcPr>
                                <w:p w14:paraId="5738A298" w14:textId="1B4B32F5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6 – obeys commands. The patient does simple thin</w:t>
                                  </w:r>
                                  <w:r w:rsidR="00F14EF2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32C289BF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5 – Localising pain response. </w:t>
                                  </w:r>
                                  <w:proofErr w:type="gramStart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E.g.</w:t>
                                  </w:r>
                                  <w:proofErr w:type="gramEnd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supraorbital pressure. A purposeful movement towards the painful stimulus</w:t>
                                  </w:r>
                                </w:p>
                                <w:p w14:paraId="6C2B26C5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4 – Withdraws to pain. Pulls limb away from painful stimulus</w:t>
                                  </w:r>
                                </w:p>
                                <w:p w14:paraId="4E7B5138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3 – Flexor response to pain. Nailbed pressure causes abnormal flexion of limbs (decorticate posturing). Other signs → arm bend inward to the chest, thumb tucked into a clenched fist, legs extended. </w:t>
                                  </w: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Damage above the red nucleus</w:t>
                                  </w:r>
                                </w:p>
                                <w:p w14:paraId="6BE7C2B5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2 – Extensor response to pain. Limb extension (adduction, internal rotation of the shoulder, pronation of the forearm). Decerebrate posturing. </w:t>
                                  </w: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Damage below the red nucleus</w:t>
                                  </w:r>
                                </w:p>
                                <w:p w14:paraId="35259324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 – No movement in response to pain</w:t>
                                  </w:r>
                                </w:p>
                              </w:tc>
                            </w:tr>
                          </w:tbl>
                          <w:p w14:paraId="7FD79518" w14:textId="32A0BDD1" w:rsidR="00CC406E" w:rsidRPr="00CC406E" w:rsidRDefault="00CC406E" w:rsidP="00CC40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GCS Severity:</w:t>
                            </w:r>
                          </w:p>
                          <w:p w14:paraId="0C7FC131" w14:textId="78C3FC9F" w:rsidR="00CC406E" w:rsidRPr="00CC406E" w:rsidRDefault="00CC406E" w:rsidP="00CC40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Minor </w:t>
                            </w:r>
                            <w:r w:rsidRPr="00CC406E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CC406E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13 to </w:t>
                            </w:r>
                            <w:proofErr w:type="gramStart"/>
                            <w:r w:rsidRPr="00CC406E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15 ;</w:t>
                            </w:r>
                            <w:proofErr w:type="gramEnd"/>
                            <w:r w:rsidRPr="00CC406E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Moderate 9 – 12 ; Severe injury &lt;8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892FB" id="Rectangle 27" o:spid="_x0000_s1026" style="position:absolute;margin-left:263.7pt;margin-top:22.7pt;width:415.15pt;height:378.7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" fillcolor="white [3201]" strokecolor="#93f" strokeweight="3pt">
                <v:textbox>
                  <w:txbxContent>
                    <w:p w14:paraId="0EF96E99" w14:textId="33159BC9" w:rsidR="009B2514" w:rsidRDefault="00E064F9" w:rsidP="009B251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Glasgow Coma Scale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77"/>
                        <w:gridCol w:w="6582"/>
                      </w:tblGrid>
                      <w:tr w:rsidR="00E064F9" w:rsidRPr="00CC406E" w14:paraId="4D0FFA79" w14:textId="77777777" w:rsidTr="00BD1B27">
                        <w:tc>
                          <w:tcPr>
                            <w:tcW w:w="1271" w:type="dxa"/>
                          </w:tcPr>
                          <w:p w14:paraId="3C8CBBB2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Component</w:t>
                            </w:r>
                          </w:p>
                        </w:tc>
                        <w:tc>
                          <w:tcPr>
                            <w:tcW w:w="8691" w:type="dxa"/>
                          </w:tcPr>
                          <w:p w14:paraId="7E097D11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Score</w:t>
                            </w:r>
                          </w:p>
                        </w:tc>
                      </w:tr>
                      <w:tr w:rsidR="00E064F9" w:rsidRPr="00CC406E" w14:paraId="71A7BC88" w14:textId="77777777" w:rsidTr="00BD1B27">
                        <w:tc>
                          <w:tcPr>
                            <w:tcW w:w="1271" w:type="dxa"/>
                          </w:tcPr>
                          <w:p w14:paraId="796E75AF" w14:textId="77777777" w:rsidR="00E064F9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Eye opening</w:t>
                            </w:r>
                          </w:p>
                          <w:p w14:paraId="7908D330" w14:textId="764386FC" w:rsidR="00F14EF2" w:rsidRPr="00CC406E" w:rsidRDefault="00F14EF2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(AVPU)</w:t>
                            </w:r>
                          </w:p>
                        </w:tc>
                        <w:tc>
                          <w:tcPr>
                            <w:tcW w:w="8691" w:type="dxa"/>
                          </w:tcPr>
                          <w:p w14:paraId="629AD378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 – Spontaneous</w:t>
                            </w:r>
                          </w:p>
                          <w:p w14:paraId="68AF8652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 – In response to speech</w:t>
                            </w:r>
                          </w:p>
                          <w:p w14:paraId="30C0EEED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 – In response to pain</w:t>
                            </w:r>
                          </w:p>
                          <w:p w14:paraId="749ACC97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 – No eye opening</w:t>
                            </w:r>
                          </w:p>
                        </w:tc>
                      </w:tr>
                      <w:tr w:rsidR="00E064F9" w:rsidRPr="00CC406E" w14:paraId="1982D915" w14:textId="77777777" w:rsidTr="00BD1B27">
                        <w:tc>
                          <w:tcPr>
                            <w:tcW w:w="1271" w:type="dxa"/>
                          </w:tcPr>
                          <w:p w14:paraId="4AF89B07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Verbal response</w:t>
                            </w:r>
                          </w:p>
                        </w:tc>
                        <w:tc>
                          <w:tcPr>
                            <w:tcW w:w="8691" w:type="dxa"/>
                          </w:tcPr>
                          <w:p w14:paraId="3E602B7E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 – The patient knows who they are, where they are and why, the year, season and month</w:t>
                            </w:r>
                          </w:p>
                          <w:p w14:paraId="0A715359" w14:textId="47FEF6B4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4 – Confused conversation. </w:t>
                            </w:r>
                          </w:p>
                          <w:p w14:paraId="38973741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 – Inappropriate speech. Random or exclamatory speech but no conversational exchange</w:t>
                            </w:r>
                          </w:p>
                          <w:p w14:paraId="1C2F7BC0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 – Incomprehensible speech. Moaning but no words</w:t>
                            </w:r>
                          </w:p>
                          <w:p w14:paraId="64AB44FF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 – No speech</w:t>
                            </w:r>
                          </w:p>
                        </w:tc>
                      </w:tr>
                      <w:tr w:rsidR="00E064F9" w:rsidRPr="00CC406E" w14:paraId="7D8A8971" w14:textId="77777777" w:rsidTr="00BD1B27">
                        <w:tc>
                          <w:tcPr>
                            <w:tcW w:w="1271" w:type="dxa"/>
                          </w:tcPr>
                          <w:p w14:paraId="4BCECA6D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Motor response</w:t>
                            </w:r>
                          </w:p>
                        </w:tc>
                        <w:tc>
                          <w:tcPr>
                            <w:tcW w:w="8691" w:type="dxa"/>
                          </w:tcPr>
                          <w:p w14:paraId="5738A298" w14:textId="1B4B32F5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 – obeys commands. The patient does simple thin</w:t>
                            </w:r>
                            <w:r w:rsidR="00F14E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</w:t>
                            </w: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2C289BF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5 – Localising pain response. </w:t>
                            </w:r>
                            <w:proofErr w:type="gramStart"/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supraorbital pressure. A purposeful movement towards the painful stimulus</w:t>
                            </w:r>
                          </w:p>
                          <w:p w14:paraId="6C2B26C5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 – Withdraws to pain. Pulls limb away from painful stimulus</w:t>
                            </w:r>
                          </w:p>
                          <w:p w14:paraId="4E7B5138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3 – Flexor response to pain. Nailbed pressure causes abnormal flexion of limbs (decorticate posturing). Other signs → arm bend inward to the chest, thumb tucked into a clenched fist, legs extended. </w:t>
                            </w: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Damage above the red nucleus</w:t>
                            </w:r>
                          </w:p>
                          <w:p w14:paraId="6BE7C2B5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2 – Extensor response to pain. Limb extension (adduction, internal rotation of the shoulder, pronation of the forearm). Decerebrate posturing. </w:t>
                            </w: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Damage below the red nucleus</w:t>
                            </w:r>
                          </w:p>
                          <w:p w14:paraId="35259324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 – No movement in response to pain</w:t>
                            </w:r>
                          </w:p>
                        </w:tc>
                      </w:tr>
                    </w:tbl>
                    <w:p w14:paraId="7FD79518" w14:textId="32A0BDD1" w:rsidR="00CC406E" w:rsidRPr="00CC406E" w:rsidRDefault="00CC406E" w:rsidP="00CC406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C406E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GCS Severity:</w:t>
                      </w:r>
                    </w:p>
                    <w:p w14:paraId="0C7FC131" w14:textId="78C3FC9F" w:rsidR="00CC406E" w:rsidRPr="00CC406E" w:rsidRDefault="00CC406E" w:rsidP="00CC406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C406E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Minor </w:t>
                      </w:r>
                      <w:r w:rsidRPr="00CC406E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Pr="00CC406E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 13 to </w:t>
                      </w:r>
                      <w:proofErr w:type="gramStart"/>
                      <w:r w:rsidRPr="00CC406E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15 ;</w:t>
                      </w:r>
                      <w:proofErr w:type="gramEnd"/>
                      <w:r w:rsidRPr="00CC406E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 Moderate 9 – 12 ; Severe injury &lt;8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0B8DD76" wp14:editId="331DF9D6">
                <wp:simplePos x="0" y="0"/>
                <wp:positionH relativeFrom="margin">
                  <wp:posOffset>-427512</wp:posOffset>
                </wp:positionH>
                <wp:positionV relativeFrom="paragraph">
                  <wp:posOffset>312321</wp:posOffset>
                </wp:positionV>
                <wp:extent cx="3669476" cy="5759533"/>
                <wp:effectExtent l="19050" t="19050" r="2667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476" cy="575953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8FBE6" w14:textId="5614FAD7" w:rsidR="00AF690A" w:rsidRDefault="00E064F9" w:rsidP="00AF690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Coma </w:t>
                            </w:r>
                          </w:p>
                          <w:p w14:paraId="309BB8A8" w14:textId="1BBBC8D0" w:rsidR="00FC7BAB" w:rsidRPr="00E064F9" w:rsidRDefault="00E064F9" w:rsidP="00E064F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state of </w:t>
                            </w:r>
                            <w:r w:rsidRPr="00E064F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unconsciousness </w:t>
                            </w:r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lasting more than </w:t>
                            </w:r>
                            <w:r w:rsidRPr="00E064F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6 hours </w:t>
                            </w:r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 which a person </w:t>
                            </w:r>
                          </w:p>
                          <w:p w14:paraId="16FA4F2A" w14:textId="22664BCF" w:rsidR="00E064F9" w:rsidRPr="00E064F9" w:rsidRDefault="00E064F9" w:rsidP="00E064F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Cannot be awakened</w:t>
                            </w:r>
                          </w:p>
                          <w:p w14:paraId="0E13A324" w14:textId="78162AD4" w:rsidR="00E064F9" w:rsidRPr="00E064F9" w:rsidRDefault="00E064F9" w:rsidP="00E064F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Fails to respond normally </w:t>
                            </w:r>
                            <w:proofErr w:type="gramStart"/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to:</w:t>
                            </w:r>
                            <w:proofErr w:type="gramEnd"/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pain, light, sound </w:t>
                            </w:r>
                          </w:p>
                          <w:p w14:paraId="497712B9" w14:textId="1D335354" w:rsidR="00E064F9" w:rsidRPr="00E064F9" w:rsidRDefault="00E064F9" w:rsidP="00E064F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Lacks a normal sleep-wake cycle </w:t>
                            </w:r>
                          </w:p>
                          <w:p w14:paraId="05760F3D" w14:textId="77B9792B" w:rsidR="00E064F9" w:rsidRPr="00E064F9" w:rsidRDefault="00E064F9" w:rsidP="00E064F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Does not initiate voluntary movement </w:t>
                            </w:r>
                          </w:p>
                          <w:p w14:paraId="551091E2" w14:textId="08FD6994" w:rsidR="00E064F9" w:rsidRPr="00E064F9" w:rsidRDefault="00E064F9" w:rsidP="00E064F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064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GCS is normally between 3 and 8 </w:t>
                            </w:r>
                          </w:p>
                          <w:p w14:paraId="7CC8130D" w14:textId="228FD415" w:rsidR="00E064F9" w:rsidRDefault="00E064F9" w:rsidP="00E064F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064F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Differential </w:t>
                            </w:r>
                          </w:p>
                          <w:tbl>
                            <w:tblPr>
                              <w:tblStyle w:val="LightList"/>
                              <w:tblW w:w="0" w:type="auto"/>
                              <w:tblLook w:val="0420" w:firstRow="1" w:lastRow="0" w:firstColumn="0" w:lastColumn="0" w:noHBand="0" w:noVBand="1"/>
                            </w:tblPr>
                            <w:tblGrid>
                              <w:gridCol w:w="1576"/>
                              <w:gridCol w:w="3849"/>
                            </w:tblGrid>
                            <w:tr w:rsidR="00952367" w14:paraId="5003595B" w14:textId="77777777" w:rsidTr="00BD1B2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5972FB1A" w14:textId="77777777" w:rsidR="00E064F9" w:rsidRDefault="00E064F9" w:rsidP="00E064F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Classification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2B17ED9D" w14:textId="77777777" w:rsidR="00E064F9" w:rsidRDefault="00E064F9" w:rsidP="00E064F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Examples</w:t>
                                  </w:r>
                                </w:p>
                              </w:tc>
                            </w:tr>
                            <w:tr w:rsidR="00952367" w14:paraId="76F6DC0E" w14:textId="77777777" w:rsidTr="00BD1B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2B87D02D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Poisoning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144A1934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Drugs (iatrogenic in some cases)</w:t>
                                  </w:r>
                                </w:p>
                                <w:p w14:paraId="79B5A4F9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Alcohol</w:t>
                                  </w:r>
                                </w:p>
                                <w:p w14:paraId="4886D06E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Carbon monoxide</w:t>
                                  </w:r>
                                </w:p>
                              </w:tc>
                            </w:tr>
                            <w:tr w:rsidR="00952367" w14:paraId="10D0E80A" w14:textId="77777777" w:rsidTr="00BD1B27">
                              <w:tc>
                                <w:tcPr>
                                  <w:tcW w:w="1809" w:type="dxa"/>
                                </w:tcPr>
                                <w:p w14:paraId="77650BF4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Traumatic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7A888E0B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Concussion</w:t>
                                  </w:r>
                                </w:p>
                                <w:p w14:paraId="63BE2651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Haematoma → subdural, </w:t>
                                  </w:r>
                                  <w:proofErr w:type="spellStart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exdradural</w:t>
                                  </w:r>
                                  <w:proofErr w:type="spellEnd"/>
                                </w:p>
                              </w:tc>
                            </w:tr>
                            <w:tr w:rsidR="00952367" w14:paraId="7492A1CA" w14:textId="77777777" w:rsidTr="00BD1B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39628FB7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Vascular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15302F48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Stroke → SAH, large infarctions or haemorrhages</w:t>
                                  </w:r>
                                </w:p>
                              </w:tc>
                            </w:tr>
                            <w:tr w:rsidR="00952367" w14:paraId="5ED53D11" w14:textId="77777777" w:rsidTr="00BD1B27">
                              <w:tc>
                                <w:tcPr>
                                  <w:tcW w:w="1809" w:type="dxa"/>
                                </w:tcPr>
                                <w:p w14:paraId="3855AAE9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Neurological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498A6F1B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Status epilepticus or post-ictal state</w:t>
                                  </w:r>
                                </w:p>
                              </w:tc>
                            </w:tr>
                            <w:tr w:rsidR="00952367" w14:paraId="14C0BA2B" w14:textId="77777777" w:rsidTr="00BD1B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3594A259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Metabolic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2224FCC3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Diabetic</w:t>
                                  </w:r>
                                </w:p>
                                <w:p w14:paraId="000182CF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Uraemia</w:t>
                                  </w:r>
                                </w:p>
                                <w:p w14:paraId="5503FAFE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Hepatic</w:t>
                                  </w:r>
                                </w:p>
                              </w:tc>
                            </w:tr>
                            <w:tr w:rsidR="00952367" w14:paraId="467E3F8D" w14:textId="77777777" w:rsidTr="00BD1B27">
                              <w:tc>
                                <w:tcPr>
                                  <w:tcW w:w="1809" w:type="dxa"/>
                                </w:tcPr>
                                <w:p w14:paraId="40B2C76E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Infective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2599AF90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Meningitis</w:t>
                                  </w:r>
                                </w:p>
                                <w:p w14:paraId="13F0F0AC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Encephalitis</w:t>
                                  </w:r>
                                </w:p>
                                <w:p w14:paraId="1D4DA34B" w14:textId="3185DDB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Septicaemia</w:t>
                                  </w:r>
                                </w:p>
                              </w:tc>
                            </w:tr>
                            <w:tr w:rsidR="00952367" w14:paraId="56BC92F1" w14:textId="77777777" w:rsidTr="00BD1B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7458CCC0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Anoxic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0DB3DB5D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Pneumonia</w:t>
                                  </w:r>
                                </w:p>
                                <w:p w14:paraId="47F32AC5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Hypoxic-hypotensive encephalopathy → </w:t>
                                  </w:r>
                                  <w:proofErr w:type="gramStart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e.g.</w:t>
                                  </w:r>
                                  <w:proofErr w:type="gramEnd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following MI or profound shock</w:t>
                                  </w:r>
                                </w:p>
                              </w:tc>
                            </w:tr>
                            <w:tr w:rsidR="00952367" w14:paraId="77028E63" w14:textId="77777777" w:rsidTr="00BD1B27">
                              <w:tc>
                                <w:tcPr>
                                  <w:tcW w:w="1809" w:type="dxa"/>
                                </w:tcPr>
                                <w:p w14:paraId="1B5E1D6A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Structural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 w14:paraId="049B3AA3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Brainstem herniation (secondary to any cause)</w:t>
                                  </w:r>
                                </w:p>
                                <w:p w14:paraId="52252B7F" w14:textId="77777777" w:rsidR="00E064F9" w:rsidRPr="00CC406E" w:rsidRDefault="00E064F9" w:rsidP="00E064F9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Tumours</w:t>
                                  </w:r>
                                </w:p>
                              </w:tc>
                            </w:tr>
                          </w:tbl>
                          <w:p w14:paraId="7BB2F42D" w14:textId="77777777" w:rsidR="00E064F9" w:rsidRPr="00E064F9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C7F4F0" w14:textId="77777777" w:rsidR="00E064F9" w:rsidRDefault="00E06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DD76" id="Rectangle 23" o:spid="_x0000_s1027" style="position:absolute;margin-left:-33.65pt;margin-top:24.6pt;width:288.95pt;height:453.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" fillcolor="white [3201]" strokecolor="#93f" strokeweight="3pt">
                <v:textbox>
                  <w:txbxContent>
                    <w:p w14:paraId="7718FBE6" w14:textId="5614FAD7" w:rsidR="00AF690A" w:rsidRDefault="00E064F9" w:rsidP="00AF690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Coma </w:t>
                      </w:r>
                    </w:p>
                    <w:p w14:paraId="309BB8A8" w14:textId="1BBBC8D0" w:rsidR="00FC7BAB" w:rsidRPr="00E064F9" w:rsidRDefault="00E064F9" w:rsidP="00E064F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state of </w:t>
                      </w:r>
                      <w:r w:rsidRPr="00E064F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unconsciousness </w:t>
                      </w:r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lasting more than </w:t>
                      </w:r>
                      <w:r w:rsidRPr="00E064F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6 hours </w:t>
                      </w:r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 which a person </w:t>
                      </w:r>
                    </w:p>
                    <w:p w14:paraId="16FA4F2A" w14:textId="22664BCF" w:rsidR="00E064F9" w:rsidRPr="00E064F9" w:rsidRDefault="00E064F9" w:rsidP="00E064F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>Cannot be awakened</w:t>
                      </w:r>
                    </w:p>
                    <w:p w14:paraId="0E13A324" w14:textId="78162AD4" w:rsidR="00E064F9" w:rsidRPr="00E064F9" w:rsidRDefault="00E064F9" w:rsidP="00E064F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Fails to respond normally </w:t>
                      </w:r>
                      <w:proofErr w:type="gramStart"/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>to:</w:t>
                      </w:r>
                      <w:proofErr w:type="gramEnd"/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pain, light, sound </w:t>
                      </w:r>
                    </w:p>
                    <w:p w14:paraId="497712B9" w14:textId="1D335354" w:rsidR="00E064F9" w:rsidRPr="00E064F9" w:rsidRDefault="00E064F9" w:rsidP="00E064F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Lacks a normal sleep-wake cycle </w:t>
                      </w:r>
                    </w:p>
                    <w:p w14:paraId="05760F3D" w14:textId="77B9792B" w:rsidR="00E064F9" w:rsidRPr="00E064F9" w:rsidRDefault="00E064F9" w:rsidP="00E064F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Does not initiate voluntary movement </w:t>
                      </w:r>
                    </w:p>
                    <w:p w14:paraId="551091E2" w14:textId="08FD6994" w:rsidR="00E064F9" w:rsidRPr="00E064F9" w:rsidRDefault="00E064F9" w:rsidP="00E064F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064F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GCS is normally between 3 and 8 </w:t>
                      </w:r>
                    </w:p>
                    <w:p w14:paraId="7CC8130D" w14:textId="228FD415" w:rsidR="00E064F9" w:rsidRDefault="00E064F9" w:rsidP="00E064F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064F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Differential </w:t>
                      </w:r>
                    </w:p>
                    <w:tbl>
                      <w:tblPr>
                        <w:tblStyle w:val="LightList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1576"/>
                        <w:gridCol w:w="3849"/>
                      </w:tblGrid>
                      <w:tr w:rsidR="00952367" w14:paraId="5003595B" w14:textId="77777777" w:rsidTr="00BD1B2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1809" w:type="dxa"/>
                          </w:tcPr>
                          <w:p w14:paraId="5972FB1A" w14:textId="77777777" w:rsidR="00E064F9" w:rsidRDefault="00E064F9" w:rsidP="00E064F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Classification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2B17ED9D" w14:textId="77777777" w:rsidR="00E064F9" w:rsidRDefault="00E064F9" w:rsidP="00E064F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Examples</w:t>
                            </w:r>
                          </w:p>
                        </w:tc>
                      </w:tr>
                      <w:tr w:rsidR="00952367" w14:paraId="76F6DC0E" w14:textId="77777777" w:rsidTr="00BD1B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1809" w:type="dxa"/>
                          </w:tcPr>
                          <w:p w14:paraId="2B87D02D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Poisoning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144A1934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Drugs (iatrogenic in some cases)</w:t>
                            </w:r>
                          </w:p>
                          <w:p w14:paraId="79B5A4F9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Alcohol</w:t>
                            </w:r>
                          </w:p>
                          <w:p w14:paraId="4886D06E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Carbon monoxide</w:t>
                            </w:r>
                          </w:p>
                        </w:tc>
                      </w:tr>
                      <w:tr w:rsidR="00952367" w14:paraId="10D0E80A" w14:textId="77777777" w:rsidTr="00BD1B27">
                        <w:tc>
                          <w:tcPr>
                            <w:tcW w:w="1809" w:type="dxa"/>
                          </w:tcPr>
                          <w:p w14:paraId="77650BF4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Traumatic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7A888E0B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Concussion</w:t>
                            </w:r>
                          </w:p>
                          <w:p w14:paraId="63BE2651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Haematoma → subdural, </w:t>
                            </w:r>
                            <w:proofErr w:type="spellStart"/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exdradural</w:t>
                            </w:r>
                            <w:proofErr w:type="spellEnd"/>
                          </w:p>
                        </w:tc>
                      </w:tr>
                      <w:tr w:rsidR="00952367" w14:paraId="7492A1CA" w14:textId="77777777" w:rsidTr="00BD1B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1809" w:type="dxa"/>
                          </w:tcPr>
                          <w:p w14:paraId="39628FB7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Vascular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15302F48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Stroke → SAH, large infarctions or haemorrhages</w:t>
                            </w:r>
                          </w:p>
                        </w:tc>
                      </w:tr>
                      <w:tr w:rsidR="00952367" w14:paraId="5ED53D11" w14:textId="77777777" w:rsidTr="00BD1B27">
                        <w:tc>
                          <w:tcPr>
                            <w:tcW w:w="1809" w:type="dxa"/>
                          </w:tcPr>
                          <w:p w14:paraId="3855AAE9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Neurological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498A6F1B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Status epilepticus or post-ictal state</w:t>
                            </w:r>
                          </w:p>
                        </w:tc>
                      </w:tr>
                      <w:tr w:rsidR="00952367" w14:paraId="14C0BA2B" w14:textId="77777777" w:rsidTr="00BD1B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1809" w:type="dxa"/>
                          </w:tcPr>
                          <w:p w14:paraId="3594A259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Metabolic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2224FCC3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Diabetic</w:t>
                            </w:r>
                          </w:p>
                          <w:p w14:paraId="000182CF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Uraemia</w:t>
                            </w:r>
                          </w:p>
                          <w:p w14:paraId="5503FAFE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Hepatic</w:t>
                            </w:r>
                          </w:p>
                        </w:tc>
                      </w:tr>
                      <w:tr w:rsidR="00952367" w14:paraId="467E3F8D" w14:textId="77777777" w:rsidTr="00BD1B27">
                        <w:tc>
                          <w:tcPr>
                            <w:tcW w:w="1809" w:type="dxa"/>
                          </w:tcPr>
                          <w:p w14:paraId="40B2C76E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Infective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2599AF90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Meningitis</w:t>
                            </w:r>
                          </w:p>
                          <w:p w14:paraId="13F0F0AC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Encephalitis</w:t>
                            </w:r>
                          </w:p>
                          <w:p w14:paraId="1D4DA34B" w14:textId="3185DDB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Septicaemia</w:t>
                            </w:r>
                          </w:p>
                        </w:tc>
                      </w:tr>
                      <w:tr w:rsidR="00952367" w14:paraId="56BC92F1" w14:textId="77777777" w:rsidTr="00BD1B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1809" w:type="dxa"/>
                          </w:tcPr>
                          <w:p w14:paraId="7458CCC0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Anoxic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0DB3DB5D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Pneumonia</w:t>
                            </w:r>
                          </w:p>
                          <w:p w14:paraId="47F32AC5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Hypoxic-hypotensive encephalopathy → </w:t>
                            </w:r>
                            <w:proofErr w:type="gramStart"/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following MI or profound shock</w:t>
                            </w:r>
                          </w:p>
                        </w:tc>
                      </w:tr>
                      <w:tr w:rsidR="00952367" w14:paraId="77028E63" w14:textId="77777777" w:rsidTr="00BD1B27">
                        <w:tc>
                          <w:tcPr>
                            <w:tcW w:w="1809" w:type="dxa"/>
                          </w:tcPr>
                          <w:p w14:paraId="1B5E1D6A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Structural</w:t>
                            </w:r>
                          </w:p>
                        </w:tc>
                        <w:tc>
                          <w:tcPr>
                            <w:tcW w:w="8153" w:type="dxa"/>
                          </w:tcPr>
                          <w:p w14:paraId="049B3AA3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Brainstem herniation (secondary to any cause)</w:t>
                            </w:r>
                          </w:p>
                          <w:p w14:paraId="52252B7F" w14:textId="77777777" w:rsidR="00E064F9" w:rsidRPr="00CC406E" w:rsidRDefault="00E064F9" w:rsidP="00E064F9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Tumours</w:t>
                            </w:r>
                          </w:p>
                        </w:tc>
                      </w:tr>
                    </w:tbl>
                    <w:p w14:paraId="7BB2F42D" w14:textId="77777777" w:rsidR="00E064F9" w:rsidRPr="00E064F9" w:rsidRDefault="00E064F9" w:rsidP="00E064F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02C7F4F0" w14:textId="77777777" w:rsidR="00E064F9" w:rsidRDefault="00E064F9"/>
                  </w:txbxContent>
                </v:textbox>
                <w10:wrap anchorx="margin"/>
              </v:rect>
            </w:pict>
          </mc:Fallback>
        </mc:AlternateContent>
      </w:r>
      <w:r w:rsidR="008C3926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92FED43" wp14:editId="7EBD54CC">
                <wp:simplePos x="0" y="0"/>
                <wp:positionH relativeFrom="margin">
                  <wp:posOffset>8728364</wp:posOffset>
                </wp:positionH>
                <wp:positionV relativeFrom="paragraph">
                  <wp:posOffset>288570</wp:posOffset>
                </wp:positionV>
                <wp:extent cx="5011387" cy="6353299"/>
                <wp:effectExtent l="19050" t="19050" r="1841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387" cy="635329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FF81D" w14:textId="7BAEF33F" w:rsidR="004B2960" w:rsidRPr="008C3926" w:rsidRDefault="00CC406E" w:rsidP="004B29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8C392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Definitions of Brain death and Persistent Vegetative State </w:t>
                            </w:r>
                          </w:p>
                          <w:p w14:paraId="1DE550A0" w14:textId="2D462030" w:rsidR="008C3926" w:rsidRPr="002B2B26" w:rsidRDefault="008C3926" w:rsidP="008C3926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  <w:szCs w:val="20"/>
                              </w:rPr>
                            </w:pPr>
                            <w:r w:rsidRPr="002B2B26">
                              <w:rPr>
                                <w:rFonts w:ascii="Century Gothic" w:hAnsi="Century Gothic"/>
                                <w:b/>
                                <w:color w:val="00B050"/>
                                <w:szCs w:val="20"/>
                              </w:rPr>
                              <w:t xml:space="preserve">Brain Death </w:t>
                            </w:r>
                          </w:p>
                          <w:p w14:paraId="061C4633" w14:textId="6F38DC5B" w:rsidR="008C3926" w:rsidRPr="008C3926" w:rsidRDefault="008C3926" w:rsidP="008C39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Irreversible brain damage may have occurred with </w:t>
                            </w:r>
                            <w:r w:rsidRPr="008C39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permanent destruction of brainstem function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hence the death of the patient YET CVS function may remain stable and respiration can be maintained by artificial support </w:t>
                            </w:r>
                          </w:p>
                          <w:p w14:paraId="5C800212" w14:textId="273B8925" w:rsidR="008C3926" w:rsidRPr="008C3926" w:rsidRDefault="008C3926" w:rsidP="008C39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Formal criteria used to decide whether cardiorespiratory support should be withdrawn </w:t>
                            </w:r>
                          </w:p>
                          <w:p w14:paraId="5DC9F151" w14:textId="03A4EDAF" w:rsidR="008C3926" w:rsidRPr="008C3926" w:rsidRDefault="008C3926" w:rsidP="008C39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C39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CNS depressant drugs</w:t>
                            </w:r>
                            <w:r w:rsidRPr="008C392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should not contribute to the clinical start</w:t>
                            </w:r>
                          </w:p>
                          <w:p w14:paraId="20B18224" w14:textId="037877A1" w:rsidR="008C3926" w:rsidRPr="008C3926" w:rsidRDefault="008C3926" w:rsidP="008C39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patient must be on a </w:t>
                            </w:r>
                            <w:r w:rsidRPr="008C39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ventilator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due to inadequate spontaneous respiration </w:t>
                            </w:r>
                            <w:r w:rsidRPr="008C3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39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exclude neuromuscular blocking drugs</w:t>
                            </w:r>
                          </w:p>
                          <w:p w14:paraId="71090E5A" w14:textId="5F720121" w:rsidR="008C3926" w:rsidRPr="008C3926" w:rsidRDefault="008C3926" w:rsidP="008C39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C39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Hypothermia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8C39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severe metabolic disorders</w:t>
                            </w:r>
                            <w:r w:rsidRPr="008C392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must not be the primary cause of the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patients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condition </w:t>
                            </w:r>
                          </w:p>
                          <w:p w14:paraId="3F920260" w14:textId="33A22A2D" w:rsidR="008C3926" w:rsidRPr="008C3926" w:rsidRDefault="008C3926" w:rsidP="008C39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cause of the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patients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condition must be established and compatible with </w:t>
                            </w:r>
                            <w:r w:rsidRPr="008C39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irreversible brain damage</w:t>
                            </w:r>
                            <w:r w:rsidRPr="008C392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2778EE" w14:textId="0A735507" w:rsidR="004B2960" w:rsidRDefault="00055E0D" w:rsidP="00A301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Tests must be carried out by 2 doctors with appropriate expertise </w:t>
                            </w:r>
                          </w:p>
                          <w:p w14:paraId="6843C1EB" w14:textId="5384D82D" w:rsidR="00055E0D" w:rsidRPr="00055E0D" w:rsidRDefault="00055E0D" w:rsidP="00055E0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Repeat @ interval </w:t>
                            </w:r>
                            <w:r w:rsidRPr="00055E0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death certified @ second set of tests </w:t>
                            </w:r>
                          </w:p>
                          <w:p w14:paraId="46A8C470" w14:textId="2748C177" w:rsidR="00055E0D" w:rsidRPr="00055E0D" w:rsidRDefault="00055E0D" w:rsidP="00055E0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EEG of no value </w:t>
                            </w:r>
                          </w:p>
                          <w:p w14:paraId="2A6607DF" w14:textId="423C103A" w:rsidR="00055E0D" w:rsidRPr="002B2B26" w:rsidRDefault="002B2B26" w:rsidP="00055E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B2B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6 tests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(test brainstem function)</w:t>
                            </w:r>
                          </w:p>
                          <w:p w14:paraId="18295B3C" w14:textId="6E7B17F5" w:rsidR="002B2B26" w:rsidRPr="002B2B26" w:rsidRDefault="002B2B26" w:rsidP="002B2B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2B2B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pupillary response</w:t>
                            </w:r>
                            <w:r w:rsidRPr="002B2B2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to light </w:t>
                            </w:r>
                            <w:r w:rsidRPr="002B2B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pupil fixed and unresponsive </w:t>
                            </w:r>
                          </w:p>
                          <w:p w14:paraId="6F7173F9" w14:textId="22256D13" w:rsidR="002B2B26" w:rsidRPr="002B2B26" w:rsidRDefault="002B2B26" w:rsidP="002B2B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Absent </w:t>
                            </w:r>
                            <w:r w:rsidRPr="002B2B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corneal reflexes</w:t>
                            </w:r>
                            <w:r w:rsidRPr="002B2B2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52FFA1" w14:textId="2EEE9322" w:rsidR="002B2B26" w:rsidRPr="002B2B26" w:rsidRDefault="002B2B26" w:rsidP="002B2B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Absent </w:t>
                            </w:r>
                            <w:r w:rsidRPr="002B2B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vestibule-</w:t>
                            </w:r>
                            <w:proofErr w:type="spellStart"/>
                            <w:r w:rsidRPr="002B2B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occular</w:t>
                            </w:r>
                            <w:proofErr w:type="spellEnd"/>
                            <w:r w:rsidRPr="002B2B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reflex </w:t>
                            </w:r>
                            <w:r w:rsidRPr="002B2B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no eye movement following injection of 50ml of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ice cold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water over 1 minute into external acoustic meatus (normally eyes should deviate away fro</w:t>
                            </w:r>
                            <w:r w:rsidR="00F14E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cold)</w:t>
                            </w:r>
                          </w:p>
                          <w:p w14:paraId="62E12670" w14:textId="33930778" w:rsidR="002B2B26" w:rsidRDefault="002B2B26" w:rsidP="002B2B26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CONFIRM access to the tympanic membrane by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otoscopy</w:t>
                            </w:r>
                          </w:p>
                          <w:p w14:paraId="0D4BE4BE" w14:textId="4AB2E935" w:rsidR="002B2B26" w:rsidRPr="002B2B26" w:rsidRDefault="002B2B26" w:rsidP="002B2B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B2B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No gag or response to </w:t>
                            </w:r>
                            <w:r w:rsidRPr="002B2B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tracheal suction </w:t>
                            </w:r>
                          </w:p>
                          <w:p w14:paraId="2A925425" w14:textId="118ADB64" w:rsidR="002B2B26" w:rsidRPr="002B2B26" w:rsidRDefault="002B2B26" w:rsidP="002B2B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B2B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No motor response in cranial nerve territory to </w:t>
                            </w:r>
                            <w:r w:rsidRPr="002B2B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painful stimuli</w:t>
                            </w:r>
                            <w:r w:rsidRPr="002B2B2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29901F" w14:textId="170F54FC" w:rsidR="002B2B26" w:rsidRDefault="002B2B26" w:rsidP="002B2B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B2B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2B2B2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respiratory movement</w:t>
                            </w:r>
                            <w:r w:rsidRPr="002B2B2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2B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when the patient is disconnected from a ventilator (PaCO2 rises to above 6.65kPa)</w:t>
                            </w:r>
                          </w:p>
                          <w:p w14:paraId="15476241" w14:textId="25F9935B" w:rsidR="002B2B26" w:rsidRPr="00AF5D24" w:rsidRDefault="002B2B26" w:rsidP="002B2B26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  <w:szCs w:val="20"/>
                              </w:rPr>
                            </w:pPr>
                            <w:r w:rsidRPr="00AF5D24">
                              <w:rPr>
                                <w:rFonts w:ascii="Century Gothic" w:hAnsi="Century Gothic"/>
                                <w:b/>
                                <w:color w:val="00B050"/>
                                <w:szCs w:val="20"/>
                              </w:rPr>
                              <w:t xml:space="preserve">Persistent Vegetative State </w:t>
                            </w:r>
                          </w:p>
                          <w:p w14:paraId="41F31857" w14:textId="55883882" w:rsidR="002B2B26" w:rsidRPr="002B2B26" w:rsidRDefault="002B2B26" w:rsidP="002B2B2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Unlike a coma (where awareness and wakefulness are absent) </w:t>
                            </w:r>
                          </w:p>
                          <w:p w14:paraId="69A762DA" w14:textId="65ECC1F8" w:rsidR="002B2B26" w:rsidRPr="002B2B26" w:rsidRDefault="002B2B26" w:rsidP="002B2B2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F5D2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Patients are unaware of the environment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yet </w:t>
                            </w:r>
                            <w:r w:rsidRPr="00AF5D2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able to breath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spontaneously, with a stable circulation and cycles of eye opening that resembles a </w:t>
                            </w:r>
                            <w:r w:rsidRPr="00AF5D2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sleep wake cycle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FED43" id="Rectangle 1" o:spid="_x0000_s1028" style="position:absolute;margin-left:687.25pt;margin-top:22.7pt;width:394.6pt;height:500.2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" fillcolor="white [3201]" strokecolor="#93f" strokeweight="3pt">
                <v:textbox>
                  <w:txbxContent>
                    <w:p w14:paraId="1A9FF81D" w14:textId="7BAEF33F" w:rsidR="004B2960" w:rsidRPr="008C3926" w:rsidRDefault="00CC406E" w:rsidP="004B296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8C392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Definitions of Brain death and Persistent Vegetative State </w:t>
                      </w:r>
                    </w:p>
                    <w:p w14:paraId="1DE550A0" w14:textId="2D462030" w:rsidR="008C3926" w:rsidRPr="002B2B26" w:rsidRDefault="008C3926" w:rsidP="008C3926">
                      <w:pPr>
                        <w:rPr>
                          <w:rFonts w:ascii="Century Gothic" w:hAnsi="Century Gothic"/>
                          <w:b/>
                          <w:color w:val="00B050"/>
                          <w:szCs w:val="20"/>
                        </w:rPr>
                      </w:pPr>
                      <w:r w:rsidRPr="002B2B26">
                        <w:rPr>
                          <w:rFonts w:ascii="Century Gothic" w:hAnsi="Century Gothic"/>
                          <w:b/>
                          <w:color w:val="00B050"/>
                          <w:szCs w:val="20"/>
                        </w:rPr>
                        <w:t xml:space="preserve">Brain Death </w:t>
                      </w:r>
                    </w:p>
                    <w:p w14:paraId="061C4633" w14:textId="6F38DC5B" w:rsidR="008C3926" w:rsidRPr="008C3926" w:rsidRDefault="008C3926" w:rsidP="008C39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Irreversible brain damage may have occurred with </w:t>
                      </w:r>
                      <w:r w:rsidRPr="008C3926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permanent destruction of brainstem function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hence the death of the patient YET CVS function may remain stable and respiration can be maintained by artificial support </w:t>
                      </w:r>
                    </w:p>
                    <w:p w14:paraId="5C800212" w14:textId="273B8925" w:rsidR="008C3926" w:rsidRPr="008C3926" w:rsidRDefault="008C3926" w:rsidP="008C39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Formal criteria used to decide whether cardiorespiratory support should be withdrawn </w:t>
                      </w:r>
                    </w:p>
                    <w:p w14:paraId="5DC9F151" w14:textId="03A4EDAF" w:rsidR="008C3926" w:rsidRPr="008C3926" w:rsidRDefault="008C3926" w:rsidP="008C39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C39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CNS depressant drugs</w:t>
                      </w:r>
                      <w:r w:rsidRPr="008C392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should not contribute to the clinical start</w:t>
                      </w:r>
                    </w:p>
                    <w:p w14:paraId="20B18224" w14:textId="037877A1" w:rsidR="008C3926" w:rsidRPr="008C3926" w:rsidRDefault="008C3926" w:rsidP="008C39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patient must be on a </w:t>
                      </w:r>
                      <w:r w:rsidRPr="008C39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ventilator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due to inadequate spontaneous respiration </w:t>
                      </w:r>
                      <w:r w:rsidRPr="008C3926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8C39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exclude neuromuscular blocking drugs</w:t>
                      </w:r>
                    </w:p>
                    <w:p w14:paraId="71090E5A" w14:textId="5F720121" w:rsidR="008C3926" w:rsidRPr="008C3926" w:rsidRDefault="008C3926" w:rsidP="008C39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C39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Hypothermia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and </w:t>
                      </w:r>
                      <w:r w:rsidRPr="008C39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severe metabolic disorders</w:t>
                      </w:r>
                      <w:r w:rsidRPr="008C392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must not be the primary cause of the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patients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condition </w:t>
                      </w:r>
                    </w:p>
                    <w:p w14:paraId="3F920260" w14:textId="33A22A2D" w:rsidR="008C3926" w:rsidRPr="008C3926" w:rsidRDefault="008C3926" w:rsidP="008C39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cause of the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patients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condition must be established and compatible with </w:t>
                      </w:r>
                      <w:r w:rsidRPr="008C39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irreversible brain damage</w:t>
                      </w:r>
                      <w:r w:rsidRPr="008C392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2778EE" w14:textId="0A735507" w:rsidR="004B2960" w:rsidRDefault="00055E0D" w:rsidP="00A301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Tests must be carried out by 2 doctors with appropriate expertise </w:t>
                      </w:r>
                    </w:p>
                    <w:p w14:paraId="6843C1EB" w14:textId="5384D82D" w:rsidR="00055E0D" w:rsidRPr="00055E0D" w:rsidRDefault="00055E0D" w:rsidP="00055E0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Repeat @ interval </w:t>
                      </w:r>
                      <w:r w:rsidRPr="00055E0D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death certified @ second set of tests </w:t>
                      </w:r>
                    </w:p>
                    <w:p w14:paraId="46A8C470" w14:textId="2748C177" w:rsidR="00055E0D" w:rsidRPr="00055E0D" w:rsidRDefault="00055E0D" w:rsidP="00055E0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EEG of no value </w:t>
                      </w:r>
                    </w:p>
                    <w:p w14:paraId="2A6607DF" w14:textId="423C103A" w:rsidR="00055E0D" w:rsidRPr="002B2B26" w:rsidRDefault="002B2B26" w:rsidP="00055E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</w:pPr>
                      <w:r w:rsidRPr="002B2B26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 xml:space="preserve">6 tests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(test brainstem function)</w:t>
                      </w:r>
                    </w:p>
                    <w:p w14:paraId="18295B3C" w14:textId="6E7B17F5" w:rsidR="002B2B26" w:rsidRPr="002B2B26" w:rsidRDefault="002B2B26" w:rsidP="002B2B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No </w:t>
                      </w:r>
                      <w:r w:rsidRPr="002B2B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pupillary response</w:t>
                      </w:r>
                      <w:r w:rsidRPr="002B2B2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to light </w:t>
                      </w:r>
                      <w:r w:rsidRPr="002B2B26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pupil fixed and unresponsive </w:t>
                      </w:r>
                    </w:p>
                    <w:p w14:paraId="6F7173F9" w14:textId="22256D13" w:rsidR="002B2B26" w:rsidRPr="002B2B26" w:rsidRDefault="002B2B26" w:rsidP="002B2B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Absent </w:t>
                      </w:r>
                      <w:r w:rsidRPr="002B2B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corneal reflexes</w:t>
                      </w:r>
                      <w:r w:rsidRPr="002B2B2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52FFA1" w14:textId="2EEE9322" w:rsidR="002B2B26" w:rsidRPr="002B2B26" w:rsidRDefault="002B2B26" w:rsidP="002B2B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Absent </w:t>
                      </w:r>
                      <w:r w:rsidRPr="002B2B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vestibule-</w:t>
                      </w:r>
                      <w:proofErr w:type="spellStart"/>
                      <w:r w:rsidRPr="002B2B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occular</w:t>
                      </w:r>
                      <w:proofErr w:type="spellEnd"/>
                      <w:r w:rsidRPr="002B2B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 reflex </w:t>
                      </w:r>
                      <w:r w:rsidRPr="002B2B26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no eye movement following injection of 50ml of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ice cold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water over 1 minute into external acoustic meatus (normally eyes should deviate away fro</w:t>
                      </w:r>
                      <w:r w:rsidR="00F14EF2">
                        <w:rPr>
                          <w:rFonts w:ascii="Century Gothic" w:hAnsi="Century Gothic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cold)</w:t>
                      </w:r>
                    </w:p>
                    <w:p w14:paraId="62E12670" w14:textId="33930778" w:rsidR="002B2B26" w:rsidRDefault="002B2B26" w:rsidP="002B2B26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CONFIRM access to the tympanic membrane by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otoscopy</w:t>
                      </w:r>
                    </w:p>
                    <w:p w14:paraId="0D4BE4BE" w14:textId="4AB2E935" w:rsidR="002B2B26" w:rsidRPr="002B2B26" w:rsidRDefault="002B2B26" w:rsidP="002B2B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B2B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No gag or response to </w:t>
                      </w:r>
                      <w:r w:rsidRPr="002B2B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tracheal suction </w:t>
                      </w:r>
                    </w:p>
                    <w:p w14:paraId="2A925425" w14:textId="118ADB64" w:rsidR="002B2B26" w:rsidRPr="002B2B26" w:rsidRDefault="002B2B26" w:rsidP="002B2B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B2B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No motor response in cranial nerve territory to </w:t>
                      </w:r>
                      <w:r w:rsidRPr="002B2B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painful stimuli</w:t>
                      </w:r>
                      <w:r w:rsidRPr="002B2B2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29901F" w14:textId="170F54FC" w:rsidR="002B2B26" w:rsidRDefault="002B2B26" w:rsidP="002B2B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B2B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No </w:t>
                      </w:r>
                      <w:r w:rsidRPr="002B2B2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respiratory movement</w:t>
                      </w:r>
                      <w:r w:rsidRPr="002B2B2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2B2B26">
                        <w:rPr>
                          <w:rFonts w:ascii="Century Gothic" w:hAnsi="Century Gothic"/>
                          <w:sz w:val="20"/>
                          <w:szCs w:val="20"/>
                        </w:rPr>
                        <w:t>when the patient is disconnected from a ventilator (PaCO2 rises to above 6.65kPa)</w:t>
                      </w:r>
                    </w:p>
                    <w:p w14:paraId="15476241" w14:textId="25F9935B" w:rsidR="002B2B26" w:rsidRPr="00AF5D24" w:rsidRDefault="002B2B26" w:rsidP="002B2B26">
                      <w:pPr>
                        <w:rPr>
                          <w:rFonts w:ascii="Century Gothic" w:hAnsi="Century Gothic"/>
                          <w:b/>
                          <w:color w:val="00B050"/>
                          <w:szCs w:val="20"/>
                        </w:rPr>
                      </w:pPr>
                      <w:r w:rsidRPr="00AF5D24">
                        <w:rPr>
                          <w:rFonts w:ascii="Century Gothic" w:hAnsi="Century Gothic"/>
                          <w:b/>
                          <w:color w:val="00B050"/>
                          <w:szCs w:val="20"/>
                        </w:rPr>
                        <w:t xml:space="preserve">Persistent Vegetative State </w:t>
                      </w:r>
                    </w:p>
                    <w:p w14:paraId="41F31857" w14:textId="55883882" w:rsidR="002B2B26" w:rsidRPr="002B2B26" w:rsidRDefault="002B2B26" w:rsidP="002B2B2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Unlike a coma (where awareness and wakefulness are absent) </w:t>
                      </w:r>
                    </w:p>
                    <w:p w14:paraId="69A762DA" w14:textId="65ECC1F8" w:rsidR="002B2B26" w:rsidRPr="002B2B26" w:rsidRDefault="002B2B26" w:rsidP="002B2B2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F5D24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Patients are unaware of the environment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yet </w:t>
                      </w:r>
                      <w:r w:rsidRPr="00AF5D24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able to breath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spontaneously, with a stable circulation and cycles of eye opening that resembles a </w:t>
                      </w:r>
                      <w:r w:rsidRPr="00AF5D24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sleep wake cycle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29E1F8" w14:textId="5A9DCA1A" w:rsidR="00BC12D8" w:rsidRDefault="00952367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A4E1054" wp14:editId="0BDC2B9A">
                <wp:simplePos x="0" y="0"/>
                <wp:positionH relativeFrom="margin">
                  <wp:posOffset>3372592</wp:posOffset>
                </wp:positionH>
                <wp:positionV relativeFrom="paragraph">
                  <wp:posOffset>7721781</wp:posOffset>
                </wp:positionV>
                <wp:extent cx="5247830" cy="1282535"/>
                <wp:effectExtent l="19050" t="19050" r="1016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30" cy="12825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ED42D" w14:textId="77777777" w:rsidR="00952367" w:rsidRDefault="00952367" w:rsidP="009523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Urgent Investigations Required </w:t>
                            </w:r>
                          </w:p>
                          <w:p w14:paraId="19437CFF" w14:textId="107820E8" w:rsidR="00952367" w:rsidRPr="00952367" w:rsidRDefault="00952367" w:rsidP="009523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523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Blood tests (urgent)</w:t>
                            </w:r>
                          </w:p>
                          <w:p w14:paraId="6CA4FC83" w14:textId="08281AF1" w:rsidR="00952367" w:rsidRPr="00952367" w:rsidRDefault="00952367" w:rsidP="0095236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523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FBC, U&amp;E, LFT, Calcium, Glucose, Clotting, ABG</w:t>
                            </w:r>
                          </w:p>
                          <w:p w14:paraId="6B932CBC" w14:textId="792D8E26" w:rsidR="00952367" w:rsidRPr="00952367" w:rsidRDefault="00952367" w:rsidP="009523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523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Toxicology </w:t>
                            </w:r>
                            <w:r w:rsidRPr="009523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sym w:font="Wingdings" w:char="F0E0"/>
                            </w:r>
                            <w:r w:rsidRPr="009523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paracetamol, salicylates, ethanol </w:t>
                            </w:r>
                          </w:p>
                          <w:p w14:paraId="759854B8" w14:textId="4E1C74D9" w:rsidR="00952367" w:rsidRPr="00952367" w:rsidRDefault="00952367" w:rsidP="009523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523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Imaging </w:t>
                            </w:r>
                            <w:r w:rsidRPr="009523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sym w:font="Wingdings" w:char="F0E0"/>
                            </w:r>
                            <w:r w:rsidRPr="009523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CXR, CT head </w:t>
                            </w:r>
                          </w:p>
                          <w:p w14:paraId="5E070374" w14:textId="34BB7E67" w:rsidR="00952367" w:rsidRPr="00952367" w:rsidRDefault="00952367" w:rsidP="009523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523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Lumbar puncture if CT normally</w:t>
                            </w:r>
                          </w:p>
                          <w:p w14:paraId="1FF814F2" w14:textId="77777777" w:rsidR="00952367" w:rsidRDefault="00952367" w:rsidP="009523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0B484249" w14:textId="77777777" w:rsidR="00952367" w:rsidRPr="00CC406E" w:rsidRDefault="00952367" w:rsidP="009523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E1054" id="Rectangle 20" o:spid="_x0000_s1029" style="position:absolute;margin-left:265.55pt;margin-top:608pt;width:413.2pt;height:101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" fillcolor="white [3201]" strokecolor="#93f" strokeweight="3pt">
                <v:textbox>
                  <w:txbxContent>
                    <w:p w14:paraId="75CED42D" w14:textId="77777777" w:rsidR="00952367" w:rsidRDefault="00952367" w:rsidP="0095236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Urgent Investigations Required </w:t>
                      </w:r>
                    </w:p>
                    <w:p w14:paraId="19437CFF" w14:textId="107820E8" w:rsidR="00952367" w:rsidRPr="00952367" w:rsidRDefault="00952367" w:rsidP="009523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 w:rsidRPr="0095236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Blood tests (urgent)</w:t>
                      </w:r>
                    </w:p>
                    <w:p w14:paraId="6CA4FC83" w14:textId="08281AF1" w:rsidR="00952367" w:rsidRPr="00952367" w:rsidRDefault="00952367" w:rsidP="0095236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 w:rsidRPr="0095236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FBC, U&amp;E, LFT, Calcium, Glucose, Clotting, ABG</w:t>
                      </w:r>
                    </w:p>
                    <w:p w14:paraId="6B932CBC" w14:textId="792D8E26" w:rsidR="00952367" w:rsidRPr="00952367" w:rsidRDefault="00952367" w:rsidP="009523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 w:rsidRPr="0095236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Toxicology </w:t>
                      </w:r>
                      <w:r w:rsidRPr="0095236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sym w:font="Wingdings" w:char="F0E0"/>
                      </w:r>
                      <w:r w:rsidRPr="0095236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paracetamol, salicylates, ethanol </w:t>
                      </w:r>
                    </w:p>
                    <w:p w14:paraId="759854B8" w14:textId="4E1C74D9" w:rsidR="00952367" w:rsidRPr="00952367" w:rsidRDefault="00952367" w:rsidP="009523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 w:rsidRPr="0095236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Imaging </w:t>
                      </w:r>
                      <w:r w:rsidRPr="0095236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sym w:font="Wingdings" w:char="F0E0"/>
                      </w:r>
                      <w:r w:rsidRPr="0095236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CXR, CT head </w:t>
                      </w:r>
                    </w:p>
                    <w:p w14:paraId="5E070374" w14:textId="34BB7E67" w:rsidR="00952367" w:rsidRPr="00952367" w:rsidRDefault="00952367" w:rsidP="009523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 w:rsidRPr="0095236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Lumbar puncture if CT normally</w:t>
                      </w:r>
                    </w:p>
                    <w:p w14:paraId="1FF814F2" w14:textId="77777777" w:rsidR="00952367" w:rsidRDefault="00952367" w:rsidP="0095236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0B484249" w14:textId="77777777" w:rsidR="00952367" w:rsidRPr="00CC406E" w:rsidRDefault="00952367" w:rsidP="0095236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93D020D" wp14:editId="54B7EAF2">
                <wp:simplePos x="0" y="0"/>
                <wp:positionH relativeFrom="margin">
                  <wp:posOffset>3360420</wp:posOffset>
                </wp:positionH>
                <wp:positionV relativeFrom="paragraph">
                  <wp:posOffset>4917250</wp:posOffset>
                </wp:positionV>
                <wp:extent cx="5260241" cy="2707005"/>
                <wp:effectExtent l="19050" t="19050" r="1714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241" cy="27070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4E3B4" w14:textId="788A12B2" w:rsidR="00CC406E" w:rsidRDefault="00CC406E" w:rsidP="00CC40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Complications and their prevention in coma </w:t>
                            </w:r>
                          </w:p>
                          <w:tbl>
                            <w:tblPr>
                              <w:tblStyle w:val="LightList"/>
                              <w:tblW w:w="0" w:type="auto"/>
                              <w:tblLook w:val="0420" w:firstRow="1" w:lastRow="0" w:firstColumn="0" w:lastColumn="0" w:noHBand="0" w:noVBand="1"/>
                            </w:tblPr>
                            <w:tblGrid>
                              <w:gridCol w:w="2326"/>
                              <w:gridCol w:w="5604"/>
                            </w:tblGrid>
                            <w:tr w:rsidR="00952367" w:rsidRPr="00CC406E" w14:paraId="06FE1290" w14:textId="77777777" w:rsidTr="00BD1B2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214DEE83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Complication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</w:tcPr>
                                <w:p w14:paraId="45C3E391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Prevention</w:t>
                                  </w:r>
                                </w:p>
                              </w:tc>
                            </w:tr>
                            <w:tr w:rsidR="00952367" w:rsidRPr="00CC406E" w14:paraId="55F4083D" w14:textId="77777777" w:rsidTr="00BD1B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5C1ACC78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Bedsores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</w:tcPr>
                                <w:p w14:paraId="0B22ED3E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Good nursing care, </w:t>
                                  </w:r>
                                  <w:proofErr w:type="gramStart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e.g.</w:t>
                                  </w:r>
                                  <w:proofErr w:type="gramEnd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</w:t>
                                  </w: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turning the patient every 2-3 hours</w:t>
                                  </w:r>
                                </w:p>
                              </w:tc>
                            </w:tr>
                            <w:tr w:rsidR="00952367" w:rsidRPr="00CC406E" w14:paraId="48165A01" w14:textId="77777777" w:rsidTr="00BD1B27">
                              <w:tc>
                                <w:tcPr>
                                  <w:tcW w:w="2660" w:type="dxa"/>
                                </w:tcPr>
                                <w:p w14:paraId="0DECE627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</w:tcPr>
                                <w:p w14:paraId="54461F6A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Pneumonia</w:t>
                                  </w: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, usually due to aspiration, lack of gag reflex or from the feeding tube. </w:t>
                                  </w: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Careful feeding and monitoring.</w:t>
                                  </w: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Simples measures, </w:t>
                                  </w:r>
                                  <w:proofErr w:type="gramStart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e.g.</w:t>
                                  </w:r>
                                  <w:proofErr w:type="gramEnd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feeding with the patient tilted up, may help</w:t>
                                  </w:r>
                                </w:p>
                                <w:p w14:paraId="212FF6A8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UTI </w:t>
                                  </w: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→ secondary to </w:t>
                                  </w: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long-term catheters</w:t>
                                  </w:r>
                                </w:p>
                              </w:tc>
                            </w:tr>
                            <w:tr w:rsidR="00952367" w:rsidRPr="00CC406E" w14:paraId="76FEFE8D" w14:textId="77777777" w:rsidTr="00BD1B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1C87C370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Atelectasis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</w:tcPr>
                                <w:p w14:paraId="1F6168D2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? chest physio, alteration of ventilator settings</w:t>
                                  </w:r>
                                </w:p>
                              </w:tc>
                            </w:tr>
                            <w:tr w:rsidR="00952367" w:rsidRPr="00CC406E" w14:paraId="4D17FB5E" w14:textId="77777777" w:rsidTr="00BD1B27">
                              <w:tc>
                                <w:tcPr>
                                  <w:tcW w:w="2660" w:type="dxa"/>
                                </w:tcPr>
                                <w:p w14:paraId="2F786541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Malnutrition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</w:tcPr>
                                <w:p w14:paraId="38D1362C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NG feeding and careful fluid resuscitation</w:t>
                                  </w:r>
                                </w:p>
                              </w:tc>
                            </w:tr>
                            <w:tr w:rsidR="00952367" w:rsidRPr="00CC406E" w14:paraId="0E89DB5F" w14:textId="77777777" w:rsidTr="00BD1B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2C1326A2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Contractures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</w:tcPr>
                                <w:p w14:paraId="75BDD463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Physiotherapy may have a role in prevention</w:t>
                                  </w:r>
                                </w:p>
                              </w:tc>
                            </w:tr>
                            <w:tr w:rsidR="00952367" w:rsidRPr="00CC406E" w14:paraId="49CC8393" w14:textId="77777777" w:rsidTr="00BD1B27">
                              <w:tc>
                                <w:tcPr>
                                  <w:tcW w:w="2660" w:type="dxa"/>
                                </w:tcPr>
                                <w:p w14:paraId="59B1734C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Persistent vegetative state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</w:tcPr>
                                <w:p w14:paraId="07A115C3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Coma becomes permanent</w:t>
                                  </w:r>
                                </w:p>
                              </w:tc>
                            </w:tr>
                          </w:tbl>
                          <w:p w14:paraId="29D9BDAA" w14:textId="77777777" w:rsidR="00CC406E" w:rsidRDefault="00CC406E" w:rsidP="00CC40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3BCAA8FA" w14:textId="3F414CD1" w:rsidR="00CC406E" w:rsidRPr="00CC406E" w:rsidRDefault="00CC406E" w:rsidP="00CC40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020D" id="Rectangle 18" o:spid="_x0000_s1030" style="position:absolute;margin-left:264.6pt;margin-top:387.2pt;width:414.2pt;height:213.1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" fillcolor="white [3201]" strokecolor="#93f" strokeweight="3pt">
                <v:textbox>
                  <w:txbxContent>
                    <w:p w14:paraId="67B4E3B4" w14:textId="788A12B2" w:rsidR="00CC406E" w:rsidRDefault="00CC406E" w:rsidP="00CC406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Complications and their prevention in coma </w:t>
                      </w:r>
                    </w:p>
                    <w:tbl>
                      <w:tblPr>
                        <w:tblStyle w:val="LightList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2326"/>
                        <w:gridCol w:w="5604"/>
                      </w:tblGrid>
                      <w:tr w:rsidR="00952367" w:rsidRPr="00CC406E" w14:paraId="06FE1290" w14:textId="77777777" w:rsidTr="00BD1B2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2660" w:type="dxa"/>
                          </w:tcPr>
                          <w:p w14:paraId="214DEE83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Complication</w:t>
                            </w:r>
                          </w:p>
                        </w:tc>
                        <w:tc>
                          <w:tcPr>
                            <w:tcW w:w="7302" w:type="dxa"/>
                          </w:tcPr>
                          <w:p w14:paraId="45C3E391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Prevention</w:t>
                            </w:r>
                          </w:p>
                        </w:tc>
                      </w:tr>
                      <w:tr w:rsidR="00952367" w:rsidRPr="00CC406E" w14:paraId="55F4083D" w14:textId="77777777" w:rsidTr="00BD1B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2660" w:type="dxa"/>
                          </w:tcPr>
                          <w:p w14:paraId="5C1ACC78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Bedsores</w:t>
                            </w:r>
                          </w:p>
                        </w:tc>
                        <w:tc>
                          <w:tcPr>
                            <w:tcW w:w="7302" w:type="dxa"/>
                          </w:tcPr>
                          <w:p w14:paraId="0B22ED3E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Good nursing care, </w:t>
                            </w:r>
                            <w:proofErr w:type="gramStart"/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turning the patient every 2-3 hours</w:t>
                            </w:r>
                          </w:p>
                        </w:tc>
                      </w:tr>
                      <w:tr w:rsidR="00952367" w:rsidRPr="00CC406E" w14:paraId="48165A01" w14:textId="77777777" w:rsidTr="00BD1B27">
                        <w:tc>
                          <w:tcPr>
                            <w:tcW w:w="2660" w:type="dxa"/>
                          </w:tcPr>
                          <w:p w14:paraId="0DECE627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7302" w:type="dxa"/>
                          </w:tcPr>
                          <w:p w14:paraId="54461F6A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Pneumonia</w:t>
                            </w: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, usually due to aspiration, lack of gag reflex or from the feeding tube. </w:t>
                            </w: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Careful feeding and monitoring.</w:t>
                            </w: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Simples measures, </w:t>
                            </w:r>
                            <w:proofErr w:type="gramStart"/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feeding with the patient tilted up, may help</w:t>
                            </w:r>
                          </w:p>
                          <w:p w14:paraId="212FF6A8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UTI </w:t>
                            </w: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→ secondary to </w:t>
                            </w: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long-term catheters</w:t>
                            </w:r>
                          </w:p>
                        </w:tc>
                      </w:tr>
                      <w:tr w:rsidR="00952367" w:rsidRPr="00CC406E" w14:paraId="76FEFE8D" w14:textId="77777777" w:rsidTr="00BD1B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2660" w:type="dxa"/>
                          </w:tcPr>
                          <w:p w14:paraId="1C87C370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Atelectasis</w:t>
                            </w:r>
                          </w:p>
                        </w:tc>
                        <w:tc>
                          <w:tcPr>
                            <w:tcW w:w="7302" w:type="dxa"/>
                          </w:tcPr>
                          <w:p w14:paraId="1F6168D2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? chest physio, alteration of ventilator settings</w:t>
                            </w:r>
                          </w:p>
                        </w:tc>
                      </w:tr>
                      <w:tr w:rsidR="00952367" w:rsidRPr="00CC406E" w14:paraId="4D17FB5E" w14:textId="77777777" w:rsidTr="00BD1B27">
                        <w:tc>
                          <w:tcPr>
                            <w:tcW w:w="2660" w:type="dxa"/>
                          </w:tcPr>
                          <w:p w14:paraId="2F786541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Malnutrition</w:t>
                            </w:r>
                          </w:p>
                        </w:tc>
                        <w:tc>
                          <w:tcPr>
                            <w:tcW w:w="7302" w:type="dxa"/>
                          </w:tcPr>
                          <w:p w14:paraId="38D1362C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NG feeding and careful fluid resuscitation</w:t>
                            </w:r>
                          </w:p>
                        </w:tc>
                      </w:tr>
                      <w:tr w:rsidR="00952367" w:rsidRPr="00CC406E" w14:paraId="0E89DB5F" w14:textId="77777777" w:rsidTr="00BD1B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2660" w:type="dxa"/>
                          </w:tcPr>
                          <w:p w14:paraId="2C1326A2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Contractures</w:t>
                            </w:r>
                          </w:p>
                        </w:tc>
                        <w:tc>
                          <w:tcPr>
                            <w:tcW w:w="7302" w:type="dxa"/>
                          </w:tcPr>
                          <w:p w14:paraId="75BDD463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Physiotherapy may have a role in prevention</w:t>
                            </w:r>
                          </w:p>
                        </w:tc>
                      </w:tr>
                      <w:tr w:rsidR="00952367" w:rsidRPr="00CC406E" w14:paraId="49CC8393" w14:textId="77777777" w:rsidTr="00BD1B27">
                        <w:tc>
                          <w:tcPr>
                            <w:tcW w:w="2660" w:type="dxa"/>
                          </w:tcPr>
                          <w:p w14:paraId="59B1734C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Persistent vegetative state</w:t>
                            </w:r>
                          </w:p>
                        </w:tc>
                        <w:tc>
                          <w:tcPr>
                            <w:tcW w:w="7302" w:type="dxa"/>
                          </w:tcPr>
                          <w:p w14:paraId="07A115C3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Coma becomes permanent</w:t>
                            </w:r>
                          </w:p>
                        </w:tc>
                      </w:tr>
                    </w:tbl>
                    <w:p w14:paraId="29D9BDAA" w14:textId="77777777" w:rsidR="00CC406E" w:rsidRDefault="00CC406E" w:rsidP="00CC406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3BCAA8FA" w14:textId="3F414CD1" w:rsidR="00CC406E" w:rsidRPr="00CC406E" w:rsidRDefault="00CC406E" w:rsidP="00CC406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7EE3292" wp14:editId="6042AAC4">
                <wp:simplePos x="0" y="0"/>
                <wp:positionH relativeFrom="margin">
                  <wp:posOffset>-427512</wp:posOffset>
                </wp:positionH>
                <wp:positionV relativeFrom="paragraph">
                  <wp:posOffset>5881106</wp:posOffset>
                </wp:positionV>
                <wp:extent cx="3693226" cy="3143992"/>
                <wp:effectExtent l="19050" t="19050" r="2159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314399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F5E7E" w14:textId="550689B3" w:rsidR="00CC406E" w:rsidRDefault="00CC406E" w:rsidP="00CC40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Prognosis of different Comas </w:t>
                            </w:r>
                          </w:p>
                          <w:p w14:paraId="1CFB4EAB" w14:textId="6EAB2D9F" w:rsidR="00CC406E" w:rsidRPr="00CC406E" w:rsidRDefault="00CC406E" w:rsidP="00CC406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Predictors of prognosis in coma include cause, depth, duration and clinical signs </w:t>
                            </w:r>
                          </w:p>
                          <w:p w14:paraId="6BD53DA7" w14:textId="380213A4" w:rsidR="00CC406E" w:rsidRPr="00CC406E" w:rsidRDefault="00CC406E" w:rsidP="00CC406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After head injury, prognosis is directly proportional to the initial GCS </w:t>
                            </w:r>
                          </w:p>
                          <w:p w14:paraId="534F1D49" w14:textId="7531754F" w:rsidR="00CC406E" w:rsidRPr="00CC406E" w:rsidRDefault="00CC406E" w:rsidP="00CC406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Infection </w:t>
                            </w:r>
                            <w:r w:rsidRPr="00CC40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Depends on rapid treatment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8"/>
                              <w:gridCol w:w="2915"/>
                            </w:tblGrid>
                            <w:tr w:rsidR="00952367" w:rsidRPr="00CC406E" w14:paraId="2A25C45B" w14:textId="77777777" w:rsidTr="00BD1B27">
                              <w:tc>
                                <w:tcPr>
                                  <w:tcW w:w="4981" w:type="dxa"/>
                                </w:tcPr>
                                <w:p w14:paraId="09077820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Associated with a good prognosis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</w:tcPr>
                                <w:p w14:paraId="7E980C88" w14:textId="77777777" w:rsidR="00CC406E" w:rsidRPr="00CC406E" w:rsidRDefault="00CC406E" w:rsidP="00CC406E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Associated with a poor prognosis</w:t>
                                  </w:r>
                                </w:p>
                              </w:tc>
                            </w:tr>
                            <w:tr w:rsidR="00952367" w:rsidRPr="00CC406E" w14:paraId="10276B61" w14:textId="77777777" w:rsidTr="00BD1B27">
                              <w:tc>
                                <w:tcPr>
                                  <w:tcW w:w="4981" w:type="dxa"/>
                                </w:tcPr>
                                <w:p w14:paraId="05EA8FC8" w14:textId="77777777" w:rsidR="00CC406E" w:rsidRPr="00CC406E" w:rsidRDefault="00CC406E" w:rsidP="00CC406E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Drug overdose → high proportion of good recovery if adequately treated</w:t>
                                  </w:r>
                                </w:p>
                                <w:p w14:paraId="129AB264" w14:textId="77777777" w:rsidR="00CC406E" w:rsidRPr="00CC406E" w:rsidRDefault="00CC406E" w:rsidP="00CC406E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Metabolic → 25% good recovery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</w:tcPr>
                                <w:p w14:paraId="53BA6BC9" w14:textId="77777777" w:rsidR="00CC406E" w:rsidRPr="00CC406E" w:rsidRDefault="00CC406E" w:rsidP="00CC406E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Cerebrovascular disease → 75% die, 3% full recover</w:t>
                                  </w:r>
                                </w:p>
                                <w:p w14:paraId="31C5E679" w14:textId="77777777" w:rsidR="00CC406E" w:rsidRPr="00CC406E" w:rsidRDefault="00CC406E" w:rsidP="00CC406E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proofErr w:type="gramStart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Hypoxic-ischaemia</w:t>
                                  </w:r>
                                  <w:proofErr w:type="gramEnd"/>
                                  <w:r w:rsidRPr="00CC406E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→ 60% die, 8% good recover</w:t>
                                  </w:r>
                                </w:p>
                              </w:tc>
                            </w:tr>
                          </w:tbl>
                          <w:p w14:paraId="0689ABB7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2E4B01" w14:textId="77777777" w:rsidR="00CC406E" w:rsidRPr="00E064F9" w:rsidRDefault="00CC406E" w:rsidP="00CC406E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0018EB" w14:textId="77777777" w:rsidR="00CC406E" w:rsidRDefault="00CC406E" w:rsidP="00CC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3292" id="Rectangle 17" o:spid="_x0000_s1031" style="position:absolute;margin-left:-33.65pt;margin-top:463.1pt;width:290.8pt;height:247.5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" fillcolor="white [3201]" strokecolor="#93f" strokeweight="3pt">
                <v:textbox>
                  <w:txbxContent>
                    <w:p w14:paraId="027F5E7E" w14:textId="550689B3" w:rsidR="00CC406E" w:rsidRDefault="00CC406E" w:rsidP="00CC406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Prognosis of different Comas </w:t>
                      </w:r>
                    </w:p>
                    <w:p w14:paraId="1CFB4EAB" w14:textId="6EAB2D9F" w:rsidR="00CC406E" w:rsidRPr="00CC406E" w:rsidRDefault="00CC406E" w:rsidP="00CC406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Predictors of prognosis in coma include cause, depth, duration and clinical signs </w:t>
                      </w:r>
                    </w:p>
                    <w:p w14:paraId="6BD53DA7" w14:textId="380213A4" w:rsidR="00CC406E" w:rsidRPr="00CC406E" w:rsidRDefault="00CC406E" w:rsidP="00CC406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After head injury, prognosis is directly proportional to the initial GCS </w:t>
                      </w:r>
                    </w:p>
                    <w:p w14:paraId="534F1D49" w14:textId="7531754F" w:rsidR="00CC406E" w:rsidRPr="00CC406E" w:rsidRDefault="00CC406E" w:rsidP="00CC406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Infection </w:t>
                      </w:r>
                      <w:r w:rsidRPr="00CC406E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Depends on rapid treatment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8"/>
                        <w:gridCol w:w="2915"/>
                      </w:tblGrid>
                      <w:tr w:rsidR="00952367" w:rsidRPr="00CC406E" w14:paraId="2A25C45B" w14:textId="77777777" w:rsidTr="00BD1B27">
                        <w:tc>
                          <w:tcPr>
                            <w:tcW w:w="4981" w:type="dxa"/>
                          </w:tcPr>
                          <w:p w14:paraId="09077820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Associated with a good prognosis</w:t>
                            </w:r>
                          </w:p>
                        </w:tc>
                        <w:tc>
                          <w:tcPr>
                            <w:tcW w:w="4981" w:type="dxa"/>
                          </w:tcPr>
                          <w:p w14:paraId="7E980C88" w14:textId="77777777" w:rsidR="00CC406E" w:rsidRPr="00CC406E" w:rsidRDefault="00CC406E" w:rsidP="00CC406E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Associated with a poor prognosis</w:t>
                            </w:r>
                          </w:p>
                        </w:tc>
                      </w:tr>
                      <w:tr w:rsidR="00952367" w:rsidRPr="00CC406E" w14:paraId="10276B61" w14:textId="77777777" w:rsidTr="00BD1B27">
                        <w:tc>
                          <w:tcPr>
                            <w:tcW w:w="4981" w:type="dxa"/>
                          </w:tcPr>
                          <w:p w14:paraId="05EA8FC8" w14:textId="77777777" w:rsidR="00CC406E" w:rsidRPr="00CC406E" w:rsidRDefault="00CC406E" w:rsidP="00CC406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Drug overdose → high proportion of good recovery if adequately treated</w:t>
                            </w:r>
                          </w:p>
                          <w:p w14:paraId="129AB264" w14:textId="77777777" w:rsidR="00CC406E" w:rsidRPr="00CC406E" w:rsidRDefault="00CC406E" w:rsidP="00CC406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Metabolic → 25% good recovery</w:t>
                            </w:r>
                          </w:p>
                        </w:tc>
                        <w:tc>
                          <w:tcPr>
                            <w:tcW w:w="4981" w:type="dxa"/>
                          </w:tcPr>
                          <w:p w14:paraId="53BA6BC9" w14:textId="77777777" w:rsidR="00CC406E" w:rsidRPr="00CC406E" w:rsidRDefault="00CC406E" w:rsidP="00CC406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Cerebrovascular disease → 75% die, 3% full recover</w:t>
                            </w:r>
                          </w:p>
                          <w:p w14:paraId="31C5E679" w14:textId="77777777" w:rsidR="00CC406E" w:rsidRPr="00CC406E" w:rsidRDefault="00CC406E" w:rsidP="00CC406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proofErr w:type="gramStart"/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>Hypoxic-ischaemia</w:t>
                            </w:r>
                            <w:proofErr w:type="gramEnd"/>
                            <w:r w:rsidRPr="00CC406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60% die, 8% good recover</w:t>
                            </w:r>
                          </w:p>
                        </w:tc>
                      </w:tr>
                    </w:tbl>
                    <w:p w14:paraId="0689ABB7" w14:textId="77777777" w:rsidR="00CC406E" w:rsidRPr="00CC406E" w:rsidRDefault="00CC406E" w:rsidP="00CC406E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072E4B01" w14:textId="77777777" w:rsidR="00CC406E" w:rsidRPr="00E064F9" w:rsidRDefault="00CC406E" w:rsidP="00CC406E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160018EB" w14:textId="77777777" w:rsidR="00CC406E" w:rsidRDefault="00CC406E" w:rsidP="00CC406E"/>
                  </w:txbxContent>
                </v:textbox>
                <w10:wrap anchorx="margin"/>
              </v:rect>
            </w:pict>
          </mc:Fallback>
        </mc:AlternateContent>
      </w:r>
      <w:r w:rsidR="00AF5D24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D0E39F2" wp14:editId="230281FC">
                <wp:simplePos x="0" y="0"/>
                <wp:positionH relativeFrom="margin">
                  <wp:posOffset>8716488</wp:posOffset>
                </wp:positionH>
                <wp:positionV relativeFrom="paragraph">
                  <wp:posOffset>6439246</wp:posOffset>
                </wp:positionV>
                <wp:extent cx="5010785" cy="2585852"/>
                <wp:effectExtent l="19050" t="19050" r="1841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258585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646BA" w14:textId="2A83EF2B" w:rsidR="00AF5D24" w:rsidRPr="008C3926" w:rsidRDefault="00AF5D24" w:rsidP="00AF5D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Immediate Management of the Unconscious Patient</w:t>
                            </w:r>
                          </w:p>
                          <w:p w14:paraId="48083B72" w14:textId="149EA330" w:rsidR="00AF5D24" w:rsidRDefault="00AF5D24" w:rsidP="00AF5D2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Airway and C spine </w:t>
                            </w:r>
                          </w:p>
                          <w:p w14:paraId="3CB55C31" w14:textId="5277028C" w:rsidR="00AF5D24" w:rsidRPr="00AF5D24" w:rsidRDefault="00AF5D24" w:rsidP="00AF5D24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Assess for signs of obstruction and patency of airway </w:t>
                            </w:r>
                          </w:p>
                          <w:p w14:paraId="24E724AF" w14:textId="26FFACE9" w:rsidR="00AF5D24" w:rsidRPr="00AF5D24" w:rsidRDefault="00AF5D24" w:rsidP="00AF5D24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Establish patient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airway;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if GCS &lt;8 consider intubation </w:t>
                            </w:r>
                          </w:p>
                          <w:p w14:paraId="399938B1" w14:textId="6FACB59A" w:rsidR="00AF5D24" w:rsidRDefault="00AF5D24" w:rsidP="00AF5D2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Breathing </w:t>
                            </w:r>
                          </w:p>
                          <w:p w14:paraId="4620B42B" w14:textId="0B8C598F" w:rsidR="00AF5D24" w:rsidRPr="00AF5D24" w:rsidRDefault="00AF5D24" w:rsidP="00AF5D24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RR, Bilateral chest movement, percussion and auscultation </w:t>
                            </w:r>
                          </w:p>
                          <w:p w14:paraId="4FBFC8EF" w14:textId="202D044B" w:rsidR="00AF5D24" w:rsidRPr="00AF5D24" w:rsidRDefault="00AF5D24" w:rsidP="00AF5D24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 no respiratory effort, treat as an arrest and if breathing compromised give O2 </w:t>
                            </w:r>
                          </w:p>
                          <w:p w14:paraId="22548989" w14:textId="7F33976E" w:rsidR="00AF5D24" w:rsidRDefault="00AF5D24" w:rsidP="00AF5D2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Circulation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0A7B92" w14:textId="3E7BA63F" w:rsidR="00AF5D24" w:rsidRPr="00AF5D24" w:rsidRDefault="00AF5D24" w:rsidP="00AF5D24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Assess </w:t>
                            </w:r>
                            <w:r w:rsidRPr="00AF5D2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BP, pulse, cap refill, evidence of haemorrhage, IV access</w:t>
                            </w:r>
                          </w:p>
                          <w:p w14:paraId="6C316850" w14:textId="581AB674" w:rsidR="00AF5D24" w:rsidRPr="00952367" w:rsidRDefault="00952367" w:rsidP="00952367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Management </w:t>
                            </w:r>
                            <w:r w:rsidRPr="00952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as for shock </w:t>
                            </w:r>
                          </w:p>
                          <w:p w14:paraId="58ABF674" w14:textId="202FF067" w:rsidR="00952367" w:rsidRDefault="00952367" w:rsidP="009523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Disability</w:t>
                            </w:r>
                          </w:p>
                          <w:p w14:paraId="13D652B7" w14:textId="5FD97E74" w:rsidR="00952367" w:rsidRPr="00952367" w:rsidRDefault="00952367" w:rsidP="00952367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AVPU (alert, voice, pain,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unresp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 ,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check pupil size and GCS if time </w:t>
                            </w:r>
                          </w:p>
                          <w:p w14:paraId="6A26628D" w14:textId="19BC3C74" w:rsidR="00952367" w:rsidRPr="00AF5D24" w:rsidRDefault="00952367" w:rsidP="009523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Expose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patient appropriately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E39F2" id="Rectangle 19" o:spid="_x0000_s1032" style="position:absolute;margin-left:686.35pt;margin-top:507.05pt;width:394.55pt;height:203.6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" fillcolor="white [3201]" strokecolor="#93f" strokeweight="3pt">
                <v:textbox>
                  <w:txbxContent>
                    <w:p w14:paraId="1B6646BA" w14:textId="2A83EF2B" w:rsidR="00AF5D24" w:rsidRPr="008C3926" w:rsidRDefault="00AF5D24" w:rsidP="00AF5D2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>Immediate Management of the Unconscious Patient</w:t>
                      </w:r>
                    </w:p>
                    <w:p w14:paraId="48083B72" w14:textId="149EA330" w:rsidR="00AF5D24" w:rsidRDefault="00AF5D24" w:rsidP="00AF5D2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Airway and C spine </w:t>
                      </w:r>
                    </w:p>
                    <w:p w14:paraId="3CB55C31" w14:textId="5277028C" w:rsidR="00AF5D24" w:rsidRPr="00AF5D24" w:rsidRDefault="00AF5D24" w:rsidP="00AF5D24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Assess for signs of obstruction and patency of airway </w:t>
                      </w:r>
                    </w:p>
                    <w:p w14:paraId="24E724AF" w14:textId="26FFACE9" w:rsidR="00AF5D24" w:rsidRPr="00AF5D24" w:rsidRDefault="00AF5D24" w:rsidP="00AF5D24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Establish patient airway; if GCS &lt;8 consider intubation </w:t>
                      </w:r>
                    </w:p>
                    <w:p w14:paraId="399938B1" w14:textId="6FACB59A" w:rsidR="00AF5D24" w:rsidRDefault="00AF5D24" w:rsidP="00AF5D2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Breathing </w:t>
                      </w:r>
                    </w:p>
                    <w:p w14:paraId="4620B42B" w14:textId="0B8C598F" w:rsidR="00AF5D24" w:rsidRPr="00AF5D24" w:rsidRDefault="00AF5D24" w:rsidP="00AF5D24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RR, Bilateral chest movement, percussion and auscultation </w:t>
                      </w:r>
                    </w:p>
                    <w:p w14:paraId="4FBFC8EF" w14:textId="202D044B" w:rsidR="00AF5D24" w:rsidRPr="00AF5D24" w:rsidRDefault="00AF5D24" w:rsidP="00AF5D24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 no respiratory effort, treat as an arrest and if breathing compromised give O2 </w:t>
                      </w:r>
                    </w:p>
                    <w:p w14:paraId="22548989" w14:textId="7F33976E" w:rsidR="00AF5D24" w:rsidRDefault="00AF5D24" w:rsidP="00AF5D2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Circulation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A0A7B92" w14:textId="3E7BA63F" w:rsidR="00AF5D24" w:rsidRPr="00AF5D24" w:rsidRDefault="00AF5D24" w:rsidP="00AF5D24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Assess </w:t>
                      </w:r>
                      <w:r w:rsidRPr="00AF5D24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BP, pulse, cap refill, evidence of haemorrhage, IV access</w:t>
                      </w:r>
                    </w:p>
                    <w:p w14:paraId="6C316850" w14:textId="581AB674" w:rsidR="00AF5D24" w:rsidRPr="00952367" w:rsidRDefault="00952367" w:rsidP="00952367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Management </w:t>
                      </w:r>
                      <w:r w:rsidRPr="00952367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as for shock </w:t>
                      </w:r>
                    </w:p>
                    <w:p w14:paraId="58ABF674" w14:textId="202FF067" w:rsidR="00952367" w:rsidRDefault="00952367" w:rsidP="009523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Disability</w:t>
                      </w:r>
                    </w:p>
                    <w:p w14:paraId="13D652B7" w14:textId="5FD97E74" w:rsidR="00952367" w:rsidRPr="00952367" w:rsidRDefault="00952367" w:rsidP="00952367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AVPU (alert, voice, pain, unresp.) , check pupil size and GCS if time </w:t>
                      </w:r>
                    </w:p>
                    <w:p w14:paraId="6A26628D" w14:textId="19BC3C74" w:rsidR="00952367" w:rsidRPr="00AF5D24" w:rsidRDefault="00952367" w:rsidP="009523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Expose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patient appropriately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5F21CE" w14:textId="7D47B0D2" w:rsidR="00F02FD2" w:rsidRDefault="00F02FD2"/>
    <w:p w14:paraId="42958622" w14:textId="77777777" w:rsidR="00F02FD2" w:rsidRDefault="00F02FD2"/>
    <w:p w14:paraId="2F5C919F" w14:textId="77777777" w:rsidR="00F02FD2" w:rsidRDefault="00F02FD2"/>
    <w:p w14:paraId="704BCD82" w14:textId="77777777" w:rsidR="00F02FD2" w:rsidRDefault="00F02FD2"/>
    <w:p w14:paraId="3905BFF8" w14:textId="77777777" w:rsidR="00F02FD2" w:rsidRDefault="00F02FD2"/>
    <w:p w14:paraId="1FD42B1B" w14:textId="77777777" w:rsidR="00F02FD2" w:rsidRDefault="00F02FD2"/>
    <w:p w14:paraId="0B914B4E" w14:textId="77777777" w:rsidR="00F02FD2" w:rsidRDefault="00F02FD2"/>
    <w:p w14:paraId="24B57020" w14:textId="77777777" w:rsidR="00F02FD2" w:rsidRDefault="00F02FD2"/>
    <w:p w14:paraId="506815C3" w14:textId="77777777" w:rsidR="00F02FD2" w:rsidRDefault="00F02FD2"/>
    <w:p w14:paraId="11914F86" w14:textId="77777777" w:rsidR="00F02FD2" w:rsidRDefault="00F02FD2"/>
    <w:p w14:paraId="4121989F" w14:textId="77777777" w:rsidR="00F02FD2" w:rsidRDefault="00F02FD2"/>
    <w:p w14:paraId="026F8653" w14:textId="77777777" w:rsidR="00F02FD2" w:rsidRDefault="00F02FD2"/>
    <w:p w14:paraId="043C7EC3" w14:textId="77777777" w:rsidR="00F02FD2" w:rsidRDefault="00F02FD2"/>
    <w:p w14:paraId="4A95A236" w14:textId="77777777" w:rsidR="00F02FD2" w:rsidRDefault="00F02FD2"/>
    <w:p w14:paraId="44985FCD" w14:textId="77777777" w:rsidR="00F02FD2" w:rsidRDefault="00F02FD2"/>
    <w:p w14:paraId="26A4BC22" w14:textId="77777777" w:rsidR="00F02FD2" w:rsidRDefault="00F02FD2"/>
    <w:p w14:paraId="2424B744" w14:textId="77777777" w:rsidR="00F02FD2" w:rsidRDefault="00F02FD2"/>
    <w:p w14:paraId="03F107DE" w14:textId="77777777" w:rsidR="00F02FD2" w:rsidRDefault="00F02FD2"/>
    <w:p w14:paraId="3E17547F" w14:textId="77777777" w:rsidR="00F02FD2" w:rsidRDefault="00F02FD2"/>
    <w:p w14:paraId="312942F5" w14:textId="77777777" w:rsidR="00F02FD2" w:rsidRDefault="00F02FD2"/>
    <w:p w14:paraId="30AAEE46" w14:textId="77777777" w:rsidR="00F02FD2" w:rsidRDefault="00F02FD2"/>
    <w:p w14:paraId="16844019" w14:textId="77777777" w:rsidR="00F02FD2" w:rsidRDefault="00F02FD2"/>
    <w:p w14:paraId="2BB6C3D4" w14:textId="77777777" w:rsidR="00F02FD2" w:rsidRDefault="00F02FD2"/>
    <w:p w14:paraId="1B48C2EA" w14:textId="77777777" w:rsidR="00F02FD2" w:rsidRDefault="00F02FD2"/>
    <w:p w14:paraId="72E593AF" w14:textId="77777777" w:rsidR="00F02FD2" w:rsidRDefault="00F02FD2"/>
    <w:p w14:paraId="11720DC1" w14:textId="77777777" w:rsidR="00F02FD2" w:rsidRDefault="00F02FD2"/>
    <w:p w14:paraId="0F7262CF" w14:textId="77777777" w:rsidR="00F02FD2" w:rsidRDefault="00F02FD2"/>
    <w:p w14:paraId="71FE06BA" w14:textId="77777777" w:rsidR="00F02FD2" w:rsidRDefault="00F02FD2"/>
    <w:p w14:paraId="21C59800" w14:textId="0D8AF8F1" w:rsidR="00F02FD2" w:rsidRDefault="00F02FD2"/>
    <w:p w14:paraId="482073EC" w14:textId="33AD428E" w:rsidR="00F02FD2" w:rsidRDefault="00F44F4D">
      <w:r w:rsidRPr="00AF690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03A7CA9" wp14:editId="3E0FE59A">
                <wp:simplePos x="0" y="0"/>
                <wp:positionH relativeFrom="margin">
                  <wp:posOffset>-425302</wp:posOffset>
                </wp:positionH>
                <wp:positionV relativeFrom="paragraph">
                  <wp:posOffset>312597</wp:posOffset>
                </wp:positionV>
                <wp:extent cx="4699590" cy="8909685"/>
                <wp:effectExtent l="19050" t="19050" r="2540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0" cy="89096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2AEA0" w14:textId="77777777" w:rsidR="00F02FD2" w:rsidRDefault="00F02FD2" w:rsidP="00F02FD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Treatment for reversible causes of unconsciousness </w:t>
                            </w:r>
                          </w:p>
                          <w:p w14:paraId="38C54E25" w14:textId="429217FE" w:rsidR="00F02FD2" w:rsidRDefault="00F02FD2" w:rsidP="00F02F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Hypoglycaemia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8D79C40" w14:textId="281DCD10" w:rsidR="00F02FD2" w:rsidRPr="000E7DBE" w:rsidRDefault="000E7DBE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100</w:t>
                            </w:r>
                            <w:r w:rsidR="00F02FD2" w:rsidRPr="000E7DBE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ml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/hr</w:t>
                            </w:r>
                            <w:r w:rsidR="00F02FD2" w:rsidRPr="000E7DBE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="00F02FD2" w:rsidRPr="000E7DBE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0% glucose IV </w:t>
                            </w:r>
                          </w:p>
                          <w:p w14:paraId="79AF55D1" w14:textId="56FBFA41" w:rsidR="00F02FD2" w:rsidRPr="00F02FD2" w:rsidRDefault="00F02FD2" w:rsidP="00F02F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F02FD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Alcoholism </w:t>
                            </w:r>
                          </w:p>
                          <w:p w14:paraId="77717755" w14:textId="1BBC6B8E" w:rsidR="00F02FD2" w:rsidRPr="000E7DBE" w:rsidRDefault="00F02FD2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0E7DBE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IV Thiamine</w:t>
                            </w:r>
                          </w:p>
                          <w:p w14:paraId="2676D531" w14:textId="4A32B08B" w:rsidR="00F02FD2" w:rsidRPr="00A25E97" w:rsidRDefault="00F02FD2" w:rsidP="00F02F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25E9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Drug overdose </w:t>
                            </w:r>
                          </w:p>
                          <w:p w14:paraId="6FA40EF0" w14:textId="4A19A644" w:rsidR="007A57E9" w:rsidRPr="007A57E9" w:rsidRDefault="007A57E9" w:rsidP="007A57E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Paracetamol </w:t>
                            </w:r>
                            <w:r w:rsidRPr="007A57E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7DBE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N-Acetylcysteine </w:t>
                            </w:r>
                          </w:p>
                          <w:p w14:paraId="03DDF1BF" w14:textId="17F71869" w:rsidR="007A57E9" w:rsidRPr="00B4295A" w:rsidRDefault="00A25E97" w:rsidP="007A57E9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429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Within 4 hours of ingestion </w:t>
                            </w:r>
                          </w:p>
                          <w:p w14:paraId="63178285" w14:textId="56E59FCE" w:rsidR="00A25E97" w:rsidRPr="00B4295A" w:rsidRDefault="00A25E97" w:rsidP="00A25E97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429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&lt;1hr activated charcoal</w:t>
                            </w:r>
                          </w:p>
                          <w:p w14:paraId="7D7043CA" w14:textId="5C7AC5B0" w:rsidR="00A25E97" w:rsidRPr="00A25E97" w:rsidRDefault="00A25E97" w:rsidP="00A25E97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Measure plasma concentrations at </w:t>
                            </w:r>
                            <w:r w:rsidRPr="00A25E9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4 hours post ingestion </w:t>
                            </w:r>
                          </w:p>
                          <w:p w14:paraId="423092C1" w14:textId="6C86B9A4" w:rsidR="00A25E97" w:rsidRPr="00A25E97" w:rsidRDefault="00A25E97" w:rsidP="00A25E97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 levels are above the treatment line </w:t>
                            </w:r>
                            <w:r w:rsidR="00D058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on the treatment graph give NAC (</w:t>
                            </w:r>
                            <w:r w:rsidR="00D058B0" w:rsidRPr="00D058B0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150for60; 50for4; 100for</w:t>
                            </w:r>
                            <w:proofErr w:type="gramStart"/>
                            <w:r w:rsidR="00D058B0" w:rsidRPr="00D058B0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16)(</w:t>
                            </w:r>
                            <w:proofErr w:type="gramEnd"/>
                            <w:r w:rsidR="00D058B0" w:rsidRPr="00D058B0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200,500,1L</w:t>
                            </w:r>
                            <w:r w:rsidR="00D058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635499C" w14:textId="171BD8EE" w:rsidR="00A25E97" w:rsidRPr="00D058B0" w:rsidRDefault="00A25E97" w:rsidP="00A25E97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058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150mg/Kg (maximum 16.5g) in 200mL 5% glucose as IV infusion over 60 minutes </w:t>
                            </w:r>
                          </w:p>
                          <w:p w14:paraId="0555B925" w14:textId="225DE3A7" w:rsidR="00A25E97" w:rsidRPr="00A25E97" w:rsidRDefault="00A25E97" w:rsidP="00A25E97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25E9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50mg/Kg (maximum 5.5g) in 500mL 5% glucose as IV infusion over next 4 hours </w:t>
                            </w:r>
                          </w:p>
                          <w:p w14:paraId="294EFF97" w14:textId="1299F286" w:rsidR="00A25E97" w:rsidRDefault="00A25E97" w:rsidP="00D058B0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25E9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100mg/Kg (maximum 11g) in 1L 5% glucose as IV infusion over next 16 hours</w:t>
                            </w:r>
                          </w:p>
                          <w:p w14:paraId="0BB3FE06" w14:textId="1E3ECF65" w:rsidR="00D058B0" w:rsidRPr="00D058B0" w:rsidRDefault="00D058B0" w:rsidP="00D058B0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058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If found within 8-15hrs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of ingestion, start infusion immediately and take blood for concentrations </w:t>
                            </w:r>
                          </w:p>
                          <w:p w14:paraId="39155676" w14:textId="1933AF32" w:rsidR="00D058B0" w:rsidRPr="00D058B0" w:rsidRDefault="00D058B0" w:rsidP="00D058B0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058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If found within 15-24hrs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start NAC immediately and take bloods</w:t>
                            </w:r>
                          </w:p>
                          <w:p w14:paraId="396956CC" w14:textId="190CD367" w:rsidR="00D058B0" w:rsidRPr="00D058B0" w:rsidRDefault="00D058B0" w:rsidP="00D058B0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If @</w:t>
                            </w:r>
                            <w:r w:rsidRPr="00D058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24</w:t>
                            </w:r>
                            <w:proofErr w:type="gramStart"/>
                            <w:r w:rsidRPr="00D058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 ;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INR, ABG, Blood and creatinine. If paracetamol concentration &lt;10mg/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then the N-acetylcysteine infusion can be stopped </w:t>
                            </w:r>
                          </w:p>
                          <w:p w14:paraId="766B5803" w14:textId="0F1C539E" w:rsidR="00D058B0" w:rsidRPr="00D058B0" w:rsidRDefault="00D058B0" w:rsidP="00D058B0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If any of these are abnormal then consider NAC @ 150mg/kg</w:t>
                            </w:r>
                          </w:p>
                          <w:p w14:paraId="6471C831" w14:textId="00041494" w:rsidR="00D058B0" w:rsidRPr="00D058B0" w:rsidRDefault="00D058B0" w:rsidP="00D058B0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058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If presenting after 24h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take blood for paracetamol concentrations and if the patient is asymptomatic and the INR, LFT, venous bicarbonate and plas</w:t>
                            </w:r>
                            <w:r w:rsidR="00B429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creatinine figures are normal then they can be seen as medically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fit;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if symptomatic/abnormal then discuss </w:t>
                            </w:r>
                          </w:p>
                          <w:p w14:paraId="0BF4FE3F" w14:textId="0996FA11" w:rsidR="00D058B0" w:rsidRPr="00D058B0" w:rsidRDefault="00D058B0" w:rsidP="00D058B0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Contact specialist liver centre if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INR post ingestion &gt;2 @24h, &gt;4@48h and &gt;6@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72h</w:t>
                            </w:r>
                            <w:r w:rsidR="00B429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 w:rsidR="00B429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other indices of severe hepatotoxicity</w:t>
                            </w:r>
                          </w:p>
                          <w:p w14:paraId="37DD91E4" w14:textId="0CC9893D" w:rsidR="00F02FD2" w:rsidRDefault="00B4295A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058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opiates</w:t>
                            </w:r>
                            <w:r w:rsidRPr="00F02F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D058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FD2" w:rsidRPr="000E7DBE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Naloxone</w:t>
                            </w:r>
                            <w:r w:rsidR="00F02FD2" w:rsidRPr="000E7DBE"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FD2" w:rsidRPr="000E7DBE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0.4 – 2mg IV </w:t>
                            </w:r>
                          </w:p>
                          <w:p w14:paraId="5A2E556A" w14:textId="5DCE83BC" w:rsidR="00F02FD2" w:rsidRPr="00B4295A" w:rsidRDefault="00B4295A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058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Benzodiazepines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FD2" w:rsidRPr="000E7DBE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Flumazenil </w:t>
                            </w:r>
                          </w:p>
                          <w:p w14:paraId="67DCE42F" w14:textId="3D233695" w:rsidR="00B4295A" w:rsidRPr="00B4295A" w:rsidRDefault="00B4295A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Aspirin </w:t>
                            </w:r>
                            <w:r w:rsidRPr="00B429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causes respiratory alkalosis and renal excretion of sodium, potassium and water resulting in metabolic acidosis with dehydration and electrolyte imbalance </w:t>
                            </w:r>
                          </w:p>
                          <w:p w14:paraId="2AA2A867" w14:textId="35619C6A" w:rsidR="00B4295A" w:rsidRPr="00B4295A" w:rsidRDefault="00B4295A" w:rsidP="00B4295A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If patient has tinnitus, it is likely that plasma concentration &gt;400</w:t>
                            </w:r>
                          </w:p>
                          <w:p w14:paraId="7CBA60B4" w14:textId="22668E30" w:rsidR="00B4295A" w:rsidRPr="00B4295A" w:rsidRDefault="00B4295A" w:rsidP="00B4295A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Treat with gastric lavage and 50g activated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charcoal  IV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fluids, and correct electrolyte abnormalities </w:t>
                            </w:r>
                          </w:p>
                          <w:p w14:paraId="53698301" w14:textId="0A534813" w:rsidR="00B4295A" w:rsidRPr="00B4295A" w:rsidRDefault="00B4295A" w:rsidP="00B4295A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 &gt;500, 1litre of 1.26/1.4 sodium bicarbonate with 40mmol K+ IV over 4 hours </w:t>
                            </w:r>
                          </w:p>
                          <w:p w14:paraId="210E26D4" w14:textId="58407367" w:rsidR="00F02FD2" w:rsidRPr="00F02FD2" w:rsidRDefault="00F02FD2" w:rsidP="00F02F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Infection </w:t>
                            </w:r>
                          </w:p>
                          <w:p w14:paraId="36F4612B" w14:textId="57FE943F" w:rsidR="00F02FD2" w:rsidRDefault="00F02FD2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Meningitis</w:t>
                            </w:r>
                          </w:p>
                          <w:p w14:paraId="3345818A" w14:textId="439E44AC" w:rsidR="00F02FD2" w:rsidRDefault="00F02FD2" w:rsidP="00F02FD2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F02FD2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 xml:space="preserve">Ceftriaxone IV 4g OD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Aciclovir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IV 10mg/kg + Amoxicillin IV 2g (if immunocompromised)</w:t>
                            </w:r>
                          </w:p>
                          <w:p w14:paraId="7BFD687C" w14:textId="608F37DB" w:rsidR="00F02FD2" w:rsidRDefault="00F02FD2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Encephalitis (herpes) </w:t>
                            </w:r>
                          </w:p>
                          <w:p w14:paraId="29BD5C6B" w14:textId="715EB53B" w:rsidR="00F02FD2" w:rsidRPr="00F02FD2" w:rsidRDefault="00F02FD2" w:rsidP="00F02FD2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Aciclovir</w:t>
                            </w:r>
                            <w:proofErr w:type="spellEnd"/>
                          </w:p>
                          <w:p w14:paraId="517BB93A" w14:textId="77777777" w:rsidR="00F02FD2" w:rsidRPr="00E064F9" w:rsidRDefault="00F02FD2" w:rsidP="00F02FD2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A7CA9" id="Rectangle 21" o:spid="_x0000_s1033" style="position:absolute;margin-left:-33.5pt;margin-top:24.6pt;width:370.05pt;height:701.55pt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" fillcolor="white [3201]" strokecolor="#93f" strokeweight="3pt">
                <v:textbox>
                  <w:txbxContent>
                    <w:p w14:paraId="4D32AEA0" w14:textId="77777777" w:rsidR="00F02FD2" w:rsidRDefault="00F02FD2" w:rsidP="00F02FD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Treatment for reversible causes of unconsciousness </w:t>
                      </w:r>
                    </w:p>
                    <w:p w14:paraId="38C54E25" w14:textId="429217FE" w:rsidR="00F02FD2" w:rsidRDefault="00F02FD2" w:rsidP="00F02F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Hypoglycaemia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38D79C40" w14:textId="281DCD10" w:rsidR="00F02FD2" w:rsidRPr="000E7DBE" w:rsidRDefault="000E7DBE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100</w:t>
                      </w:r>
                      <w:r w:rsidR="00F02FD2" w:rsidRPr="000E7DBE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ml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/hr</w:t>
                      </w:r>
                      <w:r w:rsidR="00F02FD2" w:rsidRPr="000E7DBE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 of 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1</w:t>
                      </w:r>
                      <w:r w:rsidR="00F02FD2" w:rsidRPr="000E7DBE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0% glucose IV </w:t>
                      </w:r>
                    </w:p>
                    <w:p w14:paraId="79AF55D1" w14:textId="56FBFA41" w:rsidR="00F02FD2" w:rsidRPr="00F02FD2" w:rsidRDefault="00F02FD2" w:rsidP="00F02F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F02FD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Alcoholism </w:t>
                      </w:r>
                    </w:p>
                    <w:p w14:paraId="77717755" w14:textId="1BBC6B8E" w:rsidR="00F02FD2" w:rsidRPr="000E7DBE" w:rsidRDefault="00F02FD2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0E7DBE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IV Thiamine</w:t>
                      </w:r>
                    </w:p>
                    <w:p w14:paraId="2676D531" w14:textId="4A32B08B" w:rsidR="00F02FD2" w:rsidRPr="00A25E97" w:rsidRDefault="00F02FD2" w:rsidP="00F02F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25E9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Drug overdose </w:t>
                      </w:r>
                    </w:p>
                    <w:p w14:paraId="6FA40EF0" w14:textId="4A19A644" w:rsidR="007A57E9" w:rsidRPr="007A57E9" w:rsidRDefault="007A57E9" w:rsidP="007A57E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Paracetamol </w:t>
                      </w:r>
                      <w:r w:rsidRPr="007A57E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E7DBE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N-Acetylcysteine </w:t>
                      </w:r>
                    </w:p>
                    <w:p w14:paraId="03DDF1BF" w14:textId="17F71869" w:rsidR="007A57E9" w:rsidRPr="00B4295A" w:rsidRDefault="00A25E97" w:rsidP="007A57E9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4295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Within 4 hours of ingestion </w:t>
                      </w:r>
                    </w:p>
                    <w:p w14:paraId="63178285" w14:textId="56E59FCE" w:rsidR="00A25E97" w:rsidRPr="00B4295A" w:rsidRDefault="00A25E97" w:rsidP="00A25E97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4295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&lt;1hr activated charcoal</w:t>
                      </w:r>
                    </w:p>
                    <w:p w14:paraId="7D7043CA" w14:textId="5C7AC5B0" w:rsidR="00A25E97" w:rsidRPr="00A25E97" w:rsidRDefault="00A25E97" w:rsidP="00A25E97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Measure plasma concentrations at </w:t>
                      </w:r>
                      <w:r w:rsidRPr="00A25E9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4 hours post ingestion </w:t>
                      </w:r>
                    </w:p>
                    <w:p w14:paraId="423092C1" w14:textId="6C86B9A4" w:rsidR="00A25E97" w:rsidRPr="00A25E97" w:rsidRDefault="00A25E97" w:rsidP="00A25E97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 levels are above the treatment line </w:t>
                      </w:r>
                      <w:r w:rsidR="00D058B0">
                        <w:rPr>
                          <w:rFonts w:ascii="Century Gothic" w:hAnsi="Century Gothic"/>
                          <w:sz w:val="20"/>
                          <w:szCs w:val="20"/>
                        </w:rPr>
                        <w:t>on the treatment graph give NAC (</w:t>
                      </w:r>
                      <w:r w:rsidR="00D058B0" w:rsidRPr="00D058B0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150for60; 50for4; 100for</w:t>
                      </w:r>
                      <w:proofErr w:type="gramStart"/>
                      <w:r w:rsidR="00D058B0" w:rsidRPr="00D058B0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16)(</w:t>
                      </w:r>
                      <w:proofErr w:type="gramEnd"/>
                      <w:r w:rsidR="00D058B0" w:rsidRPr="00D058B0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200,500,1L</w:t>
                      </w:r>
                      <w:r w:rsidR="00D058B0">
                        <w:rPr>
                          <w:rFonts w:ascii="Century Gothic" w:hAnsi="Century Gothic"/>
                          <w:sz w:val="20"/>
                          <w:szCs w:val="20"/>
                        </w:rPr>
                        <w:t>)</w:t>
                      </w:r>
                    </w:p>
                    <w:p w14:paraId="4635499C" w14:textId="171BD8EE" w:rsidR="00A25E97" w:rsidRPr="00D058B0" w:rsidRDefault="00A25E97" w:rsidP="00A25E97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058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150mg/Kg (maximum 16.5g) in 200mL 5% glucose as IV infusion over 60 minutes </w:t>
                      </w:r>
                    </w:p>
                    <w:p w14:paraId="0555B925" w14:textId="225DE3A7" w:rsidR="00A25E97" w:rsidRPr="00A25E97" w:rsidRDefault="00A25E97" w:rsidP="00A25E97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25E9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50mg/Kg (maximum 5.5g) in 500mL 5% glucose as IV infusion over next 4 hours </w:t>
                      </w:r>
                    </w:p>
                    <w:p w14:paraId="294EFF97" w14:textId="1299F286" w:rsidR="00A25E97" w:rsidRDefault="00A25E97" w:rsidP="00D058B0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25E9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100mg/Kg (maximum 11g) in 1L 5% glucose as IV infusion over next 16 hours</w:t>
                      </w:r>
                    </w:p>
                    <w:p w14:paraId="0BB3FE06" w14:textId="1E3ECF65" w:rsidR="00D058B0" w:rsidRPr="00D058B0" w:rsidRDefault="00D058B0" w:rsidP="00D058B0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058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If found within 8-15hrs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ingestion, start infusion immediately and take blood for concentrations </w:t>
                      </w:r>
                    </w:p>
                    <w:p w14:paraId="39155676" w14:textId="1933AF32" w:rsidR="00D058B0" w:rsidRPr="00D058B0" w:rsidRDefault="00D058B0" w:rsidP="00D058B0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058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If found within 15-24hrs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start NAC immediately and take bloods</w:t>
                      </w:r>
                    </w:p>
                    <w:p w14:paraId="396956CC" w14:textId="190CD367" w:rsidR="00D058B0" w:rsidRPr="00D058B0" w:rsidRDefault="00D058B0" w:rsidP="00D058B0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If @</w:t>
                      </w:r>
                      <w:r w:rsidRPr="00D058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24</w:t>
                      </w:r>
                      <w:proofErr w:type="gramStart"/>
                      <w:r w:rsidRPr="00D058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h ;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INR, ABG, Blood and creatinine. If paracetamol concentration &lt;10mg/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then the N-acetylcysteine infusion can be stopped </w:t>
                      </w:r>
                    </w:p>
                    <w:p w14:paraId="766B5803" w14:textId="0F1C539E" w:rsidR="00D058B0" w:rsidRPr="00D058B0" w:rsidRDefault="00D058B0" w:rsidP="00D058B0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If any of these are abnormal then consider NAC @ 150mg/kg</w:t>
                      </w:r>
                    </w:p>
                    <w:p w14:paraId="6471C831" w14:textId="00041494" w:rsidR="00D058B0" w:rsidRPr="00D058B0" w:rsidRDefault="00D058B0" w:rsidP="00D058B0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058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If presenting after 24h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take blood for paracetamol concentrations and if the patient is asymptomatic and the INR, LFT, venous bicarbonate and plas</w:t>
                      </w:r>
                      <w:r w:rsidR="00B4295A">
                        <w:rPr>
                          <w:rFonts w:ascii="Century Gothic" w:hAnsi="Century Gothic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creatinine figures are normal then they can be seen as medically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fit;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if symptomatic/abnormal then discuss </w:t>
                      </w:r>
                    </w:p>
                    <w:p w14:paraId="0BF4FE3F" w14:textId="0996FA11" w:rsidR="00D058B0" w:rsidRPr="00D058B0" w:rsidRDefault="00D058B0" w:rsidP="00D058B0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Contact specialist liver centre if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INR post ingestion &gt;2 @24h, &gt;4@48h and &gt;6@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72h</w:t>
                      </w:r>
                      <w:r w:rsidR="00B4295A">
                        <w:rPr>
                          <w:rFonts w:ascii="Century Gothic" w:hAnsi="Century Gothic"/>
                          <w:sz w:val="20"/>
                          <w:szCs w:val="20"/>
                        </w:rPr>
                        <w:t>;</w:t>
                      </w:r>
                      <w:proofErr w:type="gramEnd"/>
                      <w:r w:rsidR="00B4295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other indices of severe hepatotoxicity</w:t>
                      </w:r>
                    </w:p>
                    <w:p w14:paraId="37DD91E4" w14:textId="0CC9893D" w:rsidR="00F02FD2" w:rsidRDefault="00B4295A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058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opiates</w:t>
                      </w:r>
                      <w:r w:rsidRPr="00F02FD2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 w:rsidRPr="00D058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02FD2" w:rsidRPr="000E7DBE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Naloxone</w:t>
                      </w:r>
                      <w:r w:rsidR="00F02FD2" w:rsidRPr="000E7DBE">
                        <w:rPr>
                          <w:rFonts w:ascii="Century Gothic" w:hAnsi="Century Gothic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="00F02FD2" w:rsidRPr="000E7DBE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0.4 – 2mg IV </w:t>
                      </w:r>
                    </w:p>
                    <w:p w14:paraId="5A2E556A" w14:textId="5DCE83BC" w:rsidR="00F02FD2" w:rsidRPr="00B4295A" w:rsidRDefault="00B4295A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058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Benzodiazepines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02FD2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F02FD2" w:rsidRPr="000E7DBE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Flumazenil </w:t>
                      </w:r>
                    </w:p>
                    <w:p w14:paraId="67DCE42F" w14:textId="3D233695" w:rsidR="00B4295A" w:rsidRPr="00B4295A" w:rsidRDefault="00B4295A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Aspirin </w:t>
                      </w:r>
                      <w:r w:rsidRPr="00B4295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causes respiratory alkalosis and renal excretion of sodium, potassium and water resulting in metabolic acidosis with dehydration and electrolyte imbalance </w:t>
                      </w:r>
                    </w:p>
                    <w:p w14:paraId="2AA2A867" w14:textId="35619C6A" w:rsidR="00B4295A" w:rsidRPr="00B4295A" w:rsidRDefault="00B4295A" w:rsidP="00B4295A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If patient has tinnitus, it is likely that plasma concentration &gt;400</w:t>
                      </w:r>
                    </w:p>
                    <w:p w14:paraId="7CBA60B4" w14:textId="22668E30" w:rsidR="00B4295A" w:rsidRPr="00B4295A" w:rsidRDefault="00B4295A" w:rsidP="00B4295A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Treat with gastric lavage and 50g activated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charcoal  IV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fluids, and correct electrolyte abnormalities </w:t>
                      </w:r>
                    </w:p>
                    <w:p w14:paraId="53698301" w14:textId="0A534813" w:rsidR="00B4295A" w:rsidRPr="00B4295A" w:rsidRDefault="00B4295A" w:rsidP="00B4295A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 &gt;500, 1litre of 1.26/1.4 sodium bicarbonate with 40mmol K+ IV over 4 hours </w:t>
                      </w:r>
                    </w:p>
                    <w:p w14:paraId="210E26D4" w14:textId="58407367" w:rsidR="00F02FD2" w:rsidRPr="00F02FD2" w:rsidRDefault="00F02FD2" w:rsidP="00F02F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Infection </w:t>
                      </w:r>
                    </w:p>
                    <w:p w14:paraId="36F4612B" w14:textId="57FE943F" w:rsidR="00F02FD2" w:rsidRDefault="00F02FD2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Meningitis</w:t>
                      </w:r>
                    </w:p>
                    <w:p w14:paraId="3345818A" w14:textId="439E44AC" w:rsidR="00F02FD2" w:rsidRDefault="00F02FD2" w:rsidP="00F02FD2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F02FD2"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 xml:space="preserve">Ceftriaxone IV 4g OD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Aciclovir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IV 10mg/kg + Amoxicillin IV 2g (if immunocompromised)</w:t>
                      </w:r>
                    </w:p>
                    <w:p w14:paraId="7BFD687C" w14:textId="608F37DB" w:rsidR="00F02FD2" w:rsidRDefault="00F02FD2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Encephalitis (herpes) </w:t>
                      </w:r>
                    </w:p>
                    <w:p w14:paraId="29BD5C6B" w14:textId="715EB53B" w:rsidR="00F02FD2" w:rsidRPr="00F02FD2" w:rsidRDefault="00F02FD2" w:rsidP="00F02FD2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Aciclovir</w:t>
                      </w:r>
                      <w:proofErr w:type="spellEnd"/>
                    </w:p>
                    <w:p w14:paraId="517BB93A" w14:textId="77777777" w:rsidR="00F02FD2" w:rsidRPr="00E064F9" w:rsidRDefault="00F02FD2" w:rsidP="00F02FD2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E47F8B" w14:textId="1AD3F134" w:rsidR="00BD6328" w:rsidRDefault="00BD6328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226EEDAD" wp14:editId="6E10E790">
                <wp:simplePos x="0" y="0"/>
                <wp:positionH relativeFrom="margin">
                  <wp:posOffset>9505507</wp:posOffset>
                </wp:positionH>
                <wp:positionV relativeFrom="paragraph">
                  <wp:posOffset>5268698</wp:posOffset>
                </wp:positionV>
                <wp:extent cx="4295554" cy="3636335"/>
                <wp:effectExtent l="19050" t="19050" r="1016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554" cy="36363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F7D24" w14:textId="77777777" w:rsidR="00BD6328" w:rsidRPr="00BD6328" w:rsidRDefault="00BD6328" w:rsidP="00BD632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Complications</w:t>
                            </w:r>
                          </w:p>
                          <w:p w14:paraId="6C87AB1F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Neurological complications</w:t>
                            </w:r>
                          </w:p>
                          <w:p w14:paraId="2BBCB927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Early</w:t>
                            </w:r>
                          </w:p>
                          <w:p w14:paraId="0217CE6F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Abnormal consciousness → stupor, coma, PVS, licked-in syndrome</w:t>
                            </w:r>
                          </w:p>
                          <w:p w14:paraId="665733D1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Cognitive deficits → memory, judgement, processing, reasoning</w:t>
                            </w:r>
                          </w:p>
                          <w:p w14:paraId="3A6BBB4F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Post-concussion syndrome</w:t>
                            </w:r>
                          </w:p>
                          <w:p w14:paraId="51FDA322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Sensory deficits → especially vision</w:t>
                            </w:r>
                          </w:p>
                          <w:p w14:paraId="0A683C9A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Changes in personality EDH/SDH</w:t>
                            </w:r>
                          </w:p>
                          <w:p w14:paraId="5BE98CFA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Seizures</w:t>
                            </w:r>
                          </w:p>
                          <w:p w14:paraId="29D23308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Late</w:t>
                            </w:r>
                          </w:p>
                          <w:p w14:paraId="7FFC7612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Chronic sub-</w:t>
                            </w:r>
                            <w:proofErr w:type="spellStart"/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dural</w:t>
                            </w:r>
                            <w:proofErr w:type="spellEnd"/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haematoma</w:t>
                            </w:r>
                          </w:p>
                          <w:p w14:paraId="134A8B46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Seizures</w:t>
                            </w:r>
                          </w:p>
                          <w:p w14:paraId="2DCDC44A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Diabetes insipidus</w:t>
                            </w:r>
                          </w:p>
                          <w:p w14:paraId="181A744B" w14:textId="6C1C674A" w:rsidR="00BD6328" w:rsidRPr="00BD6328" w:rsidRDefault="00BD6328" w:rsidP="00BD6328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Parkinsonism, </w:t>
                            </w: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Dementia</w:t>
                            </w:r>
                          </w:p>
                          <w:p w14:paraId="49EC2249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Physical complications</w:t>
                            </w:r>
                          </w:p>
                          <w:p w14:paraId="1D235F56" w14:textId="57F51737" w:rsidR="00BD6328" w:rsidRPr="00BD6328" w:rsidRDefault="00BD6328" w:rsidP="00982B2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Early:</w:t>
                            </w:r>
                            <w:r w:rsidRPr="00BD6328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h</w:t>
                            </w: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eadache, DVT/PE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EEDAD" id="Rectangle 26" o:spid="_x0000_s1034" style="position:absolute;margin-left:748.45pt;margin-top:414.85pt;width:338.25pt;height:286.35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" fillcolor="white [3201]" strokecolor="#93f" strokeweight="3pt">
                <v:textbox>
                  <w:txbxContent>
                    <w:p w14:paraId="079F7D24" w14:textId="77777777" w:rsidR="00BD6328" w:rsidRPr="00BD6328" w:rsidRDefault="00BD6328" w:rsidP="00BD632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Complications</w:t>
                      </w:r>
                    </w:p>
                    <w:p w14:paraId="6C87AB1F" w14:textId="77777777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Neurological complications</w:t>
                      </w:r>
                    </w:p>
                    <w:p w14:paraId="2BBCB927" w14:textId="77777777" w:rsidR="00BD6328" w:rsidRPr="00BD6328" w:rsidRDefault="00BD6328" w:rsidP="00BD6328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Early</w:t>
                      </w:r>
                    </w:p>
                    <w:p w14:paraId="0217CE6F" w14:textId="77777777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Abnormal consciousness → stupor, coma, PVS, licked-in syndrome</w:t>
                      </w:r>
                    </w:p>
                    <w:p w14:paraId="665733D1" w14:textId="77777777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Cognitive deficits → memory, judgement, processing, reasoning</w:t>
                      </w:r>
                    </w:p>
                    <w:p w14:paraId="3A6BBB4F" w14:textId="77777777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Post-concussion syndrome</w:t>
                      </w:r>
                    </w:p>
                    <w:p w14:paraId="51FDA322" w14:textId="77777777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Sensory deficits → especially vision</w:t>
                      </w:r>
                    </w:p>
                    <w:p w14:paraId="0A683C9A" w14:textId="77777777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Changes in personality EDH/SDH</w:t>
                      </w:r>
                    </w:p>
                    <w:p w14:paraId="5BE98CFA" w14:textId="77777777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Seizures</w:t>
                      </w:r>
                    </w:p>
                    <w:p w14:paraId="29D23308" w14:textId="77777777" w:rsidR="00BD6328" w:rsidRPr="00BD6328" w:rsidRDefault="00BD6328" w:rsidP="00BD6328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Late</w:t>
                      </w:r>
                    </w:p>
                    <w:p w14:paraId="7FFC7612" w14:textId="77777777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Chronic sub-dural haematoma</w:t>
                      </w:r>
                    </w:p>
                    <w:p w14:paraId="134A8B46" w14:textId="77777777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Seizures</w:t>
                      </w:r>
                    </w:p>
                    <w:p w14:paraId="2DCDC44A" w14:textId="77777777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Diabetes insipidus</w:t>
                      </w:r>
                    </w:p>
                    <w:p w14:paraId="181A744B" w14:textId="6C1C674A" w:rsidR="00BD6328" w:rsidRPr="00BD6328" w:rsidRDefault="00BD6328" w:rsidP="00BD6328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Parkinsonism, </w:t>
                      </w: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Dementia</w:t>
                      </w:r>
                    </w:p>
                    <w:p w14:paraId="49EC2249" w14:textId="77777777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Physical complications</w:t>
                      </w:r>
                    </w:p>
                    <w:p w14:paraId="1D235F56" w14:textId="57F51737" w:rsidR="00BD6328" w:rsidRPr="00BD6328" w:rsidRDefault="00BD6328" w:rsidP="00982B2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Early:</w:t>
                      </w:r>
                      <w:r w:rsidRPr="00BD6328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h</w:t>
                      </w:r>
                      <w:r w:rsidRPr="00BD6328">
                        <w:rPr>
                          <w:rFonts w:ascii="Century Gothic" w:hAnsi="Century Gothic"/>
                          <w:sz w:val="20"/>
                        </w:rPr>
                        <w:t>eadache, DVT/PE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E227740" wp14:editId="0722B61F">
                <wp:simplePos x="0" y="0"/>
                <wp:positionH relativeFrom="margin">
                  <wp:posOffset>9494874</wp:posOffset>
                </wp:positionH>
                <wp:positionV relativeFrom="paragraph">
                  <wp:posOffset>37480</wp:posOffset>
                </wp:positionV>
                <wp:extent cx="4295554" cy="5114260"/>
                <wp:effectExtent l="19050" t="19050" r="10160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554" cy="51142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FC9F5" w14:textId="77777777" w:rsidR="00BD6328" w:rsidRDefault="00BD6328" w:rsidP="00BD632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Classification of Head Injury</w:t>
                            </w:r>
                          </w:p>
                          <w:p w14:paraId="3C2A4C3E" w14:textId="6D56FF2A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Minor</w:t>
                            </w:r>
                          </w:p>
                          <w:p w14:paraId="7B2E90E9" w14:textId="21FF4030" w:rsidR="00BD6328" w:rsidRPr="00BD6328" w:rsidRDefault="00BD6328" w:rsidP="00BD6328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Unconscious and posttraumatic amnesia lasting &lt;30 minutes </w:t>
                            </w:r>
                          </w:p>
                          <w:p w14:paraId="3D87E8EA" w14:textId="499A4ECA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Moderate </w:t>
                            </w:r>
                          </w:p>
                          <w:p w14:paraId="584E297C" w14:textId="1D1F03F0" w:rsidR="00BD6328" w:rsidRPr="00BD6328" w:rsidRDefault="00BD6328" w:rsidP="00BD6328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Skull fracture and/or unconsciousness lasting &gt;30mins </w:t>
                            </w:r>
                          </w:p>
                          <w:p w14:paraId="5FD22D41" w14:textId="49E6C230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Severe</w:t>
                            </w:r>
                          </w:p>
                          <w:p w14:paraId="34B48786" w14:textId="3D300557" w:rsidR="00BD6328" w:rsidRPr="00BD6328" w:rsidRDefault="00BD6328" w:rsidP="00BD6328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Unconsciousness lasting &gt;24h and/or focal brain damage</w:t>
                            </w:r>
                          </w:p>
                          <w:p w14:paraId="51F10535" w14:textId="77777777" w:rsidR="00BD6328" w:rsidRPr="00BD6328" w:rsidRDefault="00BD6328" w:rsidP="00BD632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Initial GCS:</w:t>
                            </w:r>
                          </w:p>
                          <w:p w14:paraId="26619A12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Mild → 13-15. Mortality 0.1%</w:t>
                            </w:r>
                          </w:p>
                          <w:p w14:paraId="096079E3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Moderate → 9-12. Mortality 10%</w:t>
                            </w:r>
                          </w:p>
                          <w:p w14:paraId="5530A8AB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Severe → 3-8. Mortality 40%</w:t>
                            </w:r>
                          </w:p>
                          <w:p w14:paraId="7213020F" w14:textId="77777777" w:rsidR="00BD6328" w:rsidRPr="00BD6328" w:rsidRDefault="00BD6328" w:rsidP="00BD632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Pathophysiology:</w:t>
                            </w:r>
                          </w:p>
                          <w:p w14:paraId="5E42E6EB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Primary insult</w:t>
                            </w:r>
                          </w:p>
                          <w:p w14:paraId="47A1ADBF" w14:textId="7BFA92B6" w:rsidR="00BD6328" w:rsidRPr="00BD6328" w:rsidRDefault="00BD6328" w:rsidP="00BD6328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Skull fracture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signs of basal skull fracture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panda eyes, CSF leak from nose, Battle’s Sign (behind ear),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Haemotypanum</w:t>
                            </w:r>
                            <w:proofErr w:type="spellEnd"/>
                          </w:p>
                          <w:p w14:paraId="420E4EFE" w14:textId="599BEDC3" w:rsidR="00BD6328" w:rsidRPr="00BD6328" w:rsidRDefault="00BD6328" w:rsidP="00BD6328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Contusion, </w:t>
                            </w: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Haematoma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, </w:t>
                            </w: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Haemorrhage</w:t>
                            </w:r>
                          </w:p>
                          <w:p w14:paraId="39F9395F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Axonal shearing</w:t>
                            </w:r>
                          </w:p>
                          <w:p w14:paraId="291AB5D9" w14:textId="77777777" w:rsidR="00BD6328" w:rsidRPr="00BD6328" w:rsidRDefault="00BD6328" w:rsidP="00BD632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Secondary</w:t>
                            </w:r>
                          </w:p>
                          <w:p w14:paraId="0CC00297" w14:textId="36A35912" w:rsidR="00BD6328" w:rsidRPr="00BD6328" w:rsidRDefault="00BD6328" w:rsidP="00BD6328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Cerebral oedem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a, Raised ICP, </w:t>
                            </w: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Haemorrhage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, </w:t>
                            </w: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Ischaemia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, </w:t>
                            </w:r>
                            <w:r w:rsidRPr="00BD6328">
                              <w:rPr>
                                <w:rFonts w:ascii="Century Gothic" w:hAnsi="Century Gothic"/>
                                <w:sz w:val="20"/>
                              </w:rPr>
                              <w:t>Infection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7740" id="Rectangle 25" o:spid="_x0000_s1035" style="position:absolute;margin-left:747.65pt;margin-top:2.95pt;width:338.25pt;height:402.7pt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" fillcolor="white [3201]" strokecolor="#93f" strokeweight="3pt">
                <v:textbox>
                  <w:txbxContent>
                    <w:p w14:paraId="171FC9F5" w14:textId="77777777" w:rsidR="00BD6328" w:rsidRDefault="00BD6328" w:rsidP="00BD632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Classification of Head Injury</w:t>
                      </w:r>
                    </w:p>
                    <w:p w14:paraId="3C2A4C3E" w14:textId="6D56FF2A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Minor</w:t>
                      </w:r>
                    </w:p>
                    <w:p w14:paraId="7B2E90E9" w14:textId="21FF4030" w:rsidR="00BD6328" w:rsidRPr="00BD6328" w:rsidRDefault="00BD6328" w:rsidP="00BD6328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Unconscious and posttraumatic amnesia lasting &lt;30 minutes </w:t>
                      </w:r>
                    </w:p>
                    <w:p w14:paraId="3D87E8EA" w14:textId="499A4ECA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Moderate </w:t>
                      </w:r>
                    </w:p>
                    <w:p w14:paraId="584E297C" w14:textId="1D1F03F0" w:rsidR="00BD6328" w:rsidRPr="00BD6328" w:rsidRDefault="00BD6328" w:rsidP="00BD6328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Skull fracture and/or unconsciousness lasting &gt;30mins </w:t>
                      </w:r>
                    </w:p>
                    <w:p w14:paraId="5FD22D41" w14:textId="49E6C230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Severe</w:t>
                      </w:r>
                    </w:p>
                    <w:p w14:paraId="34B48786" w14:textId="3D300557" w:rsidR="00BD6328" w:rsidRPr="00BD6328" w:rsidRDefault="00BD6328" w:rsidP="00BD6328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 w:rsidRPr="00BD6328">
                        <w:rPr>
                          <w:rFonts w:ascii="Century Gothic" w:hAnsi="Century Gothic"/>
                          <w:sz w:val="20"/>
                          <w:szCs w:val="20"/>
                        </w:rPr>
                        <w:t>Unconsciousness lasting &gt;24h and/or focal brain damage</w:t>
                      </w:r>
                    </w:p>
                    <w:p w14:paraId="51F10535" w14:textId="77777777" w:rsidR="00BD6328" w:rsidRPr="00BD6328" w:rsidRDefault="00BD6328" w:rsidP="00BD6328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b/>
                          <w:sz w:val="20"/>
                        </w:rPr>
                        <w:t>Initial GCS:</w:t>
                      </w:r>
                    </w:p>
                    <w:p w14:paraId="26619A12" w14:textId="77777777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</w:rPr>
                        <w:t>Mild → 13-15. Mortality 0.1%</w:t>
                      </w:r>
                    </w:p>
                    <w:p w14:paraId="096079E3" w14:textId="77777777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</w:rPr>
                        <w:t>Moderate → 9-12. Mortality 10%</w:t>
                      </w:r>
                    </w:p>
                    <w:p w14:paraId="5530A8AB" w14:textId="77777777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</w:rPr>
                        <w:t>Severe → 3-8. Mortality 40%</w:t>
                      </w:r>
                    </w:p>
                    <w:p w14:paraId="7213020F" w14:textId="77777777" w:rsidR="00BD6328" w:rsidRPr="00BD6328" w:rsidRDefault="00BD6328" w:rsidP="00BD6328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b/>
                          <w:sz w:val="20"/>
                        </w:rPr>
                        <w:t>Pathophysiology:</w:t>
                      </w:r>
                    </w:p>
                    <w:p w14:paraId="5E42E6EB" w14:textId="77777777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00" w:line="276" w:lineRule="auto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b/>
                          <w:sz w:val="20"/>
                        </w:rPr>
                        <w:t>Primary insult</w:t>
                      </w:r>
                    </w:p>
                    <w:p w14:paraId="47A1ADBF" w14:textId="7BFA92B6" w:rsidR="00BD6328" w:rsidRPr="00BD6328" w:rsidRDefault="00BD6328" w:rsidP="00BD6328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</w:rPr>
                        <w:t>Skull fracture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 w:rsidRPr="00BD6328">
                        <w:rPr>
                          <w:rFonts w:ascii="Century Gothic" w:hAnsi="Century Gothic"/>
                          <w:sz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signs of basal skull fracture (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panda eyes, CSF leak from nose, Battle’s Sign (behind ear), Haemotypanum</w:t>
                      </w:r>
                    </w:p>
                    <w:p w14:paraId="420E4EFE" w14:textId="599BEDC3" w:rsidR="00BD6328" w:rsidRPr="00BD6328" w:rsidRDefault="00BD6328" w:rsidP="00BD6328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Contusion, </w:t>
                      </w:r>
                      <w:r w:rsidRPr="00BD6328">
                        <w:rPr>
                          <w:rFonts w:ascii="Century Gothic" w:hAnsi="Century Gothic"/>
                          <w:sz w:val="20"/>
                        </w:rPr>
                        <w:t>Haematoma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, </w:t>
                      </w:r>
                      <w:r w:rsidRPr="00BD6328">
                        <w:rPr>
                          <w:rFonts w:ascii="Century Gothic" w:hAnsi="Century Gothic"/>
                          <w:sz w:val="20"/>
                        </w:rPr>
                        <w:t>Haemorrhage</w:t>
                      </w:r>
                    </w:p>
                    <w:p w14:paraId="39F9395F" w14:textId="77777777" w:rsidR="00BD6328" w:rsidRPr="00BD6328" w:rsidRDefault="00BD6328" w:rsidP="00BD6328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</w:rPr>
                        <w:t>Axonal shearing</w:t>
                      </w:r>
                    </w:p>
                    <w:p w14:paraId="291AB5D9" w14:textId="77777777" w:rsidR="00BD6328" w:rsidRPr="00BD6328" w:rsidRDefault="00BD6328" w:rsidP="00BD632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00" w:line="276" w:lineRule="auto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b/>
                          <w:sz w:val="20"/>
                        </w:rPr>
                        <w:t>Secondary</w:t>
                      </w:r>
                    </w:p>
                    <w:p w14:paraId="0CC00297" w14:textId="36A35912" w:rsidR="00BD6328" w:rsidRPr="00BD6328" w:rsidRDefault="00BD6328" w:rsidP="00BD6328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BD6328">
                        <w:rPr>
                          <w:rFonts w:ascii="Century Gothic" w:hAnsi="Century Gothic"/>
                          <w:sz w:val="20"/>
                        </w:rPr>
                        <w:t>Cerebral oedem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a, Raised ICP, </w:t>
                      </w:r>
                      <w:r w:rsidRPr="00BD6328">
                        <w:rPr>
                          <w:rFonts w:ascii="Century Gothic" w:hAnsi="Century Gothic"/>
                          <w:sz w:val="20"/>
                        </w:rPr>
                        <w:t>Haemorrhage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, </w:t>
                      </w:r>
                      <w:r w:rsidRPr="00BD6328">
                        <w:rPr>
                          <w:rFonts w:ascii="Century Gothic" w:hAnsi="Century Gothic"/>
                          <w:sz w:val="20"/>
                        </w:rPr>
                        <w:t>Ischaemia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, </w:t>
                      </w:r>
                      <w:r w:rsidRPr="00BD6328">
                        <w:rPr>
                          <w:rFonts w:ascii="Century Gothic" w:hAnsi="Century Gothic"/>
                          <w:sz w:val="20"/>
                        </w:rPr>
                        <w:t>Infection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5E97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0BA3E3F" wp14:editId="4F9925D3">
                <wp:simplePos x="0" y="0"/>
                <wp:positionH relativeFrom="margin">
                  <wp:posOffset>4384513</wp:posOffset>
                </wp:positionH>
                <wp:positionV relativeFrom="paragraph">
                  <wp:posOffset>26670</wp:posOffset>
                </wp:positionV>
                <wp:extent cx="4986286" cy="8910084"/>
                <wp:effectExtent l="19050" t="19050" r="24130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286" cy="891008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3BF5F" w14:textId="77777777" w:rsidR="00F02FD2" w:rsidRDefault="00F02FD2" w:rsidP="00F02FD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Drug Overdose </w:t>
                            </w:r>
                          </w:p>
                          <w:p w14:paraId="289B0886" w14:textId="23FFB3DA" w:rsidR="00F02FD2" w:rsidRDefault="00F02FD2" w:rsidP="00F02F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ABCD </w:t>
                            </w:r>
                          </w:p>
                          <w:p w14:paraId="59489CAF" w14:textId="615A1421" w:rsidR="00940D65" w:rsidRPr="00940D65" w:rsidRDefault="00940D65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+ paracetamol + salicylate blood levels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(4h after ingestion if timing is possible)</w:t>
                            </w:r>
                          </w:p>
                          <w:p w14:paraId="57C33178" w14:textId="1D57373D" w:rsidR="00940D65" w:rsidRPr="00940D65" w:rsidRDefault="00940D65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Blood, urine, gastric fluid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for toxicology </w:t>
                            </w:r>
                          </w:p>
                          <w:p w14:paraId="047BFF59" w14:textId="51E3EEA5" w:rsidR="00F02FD2" w:rsidRPr="00940D65" w:rsidRDefault="00940D65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40D6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+ capillary blood glucose </w:t>
                            </w:r>
                          </w:p>
                          <w:p w14:paraId="23A386B7" w14:textId="4855AE17" w:rsidR="00F02FD2" w:rsidRPr="00940D65" w:rsidRDefault="00940D65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40D6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+ pregnancy test </w:t>
                            </w:r>
                          </w:p>
                          <w:p w14:paraId="46C9D74E" w14:textId="3C53AF32" w:rsidR="00940D65" w:rsidRDefault="00940D65" w:rsidP="00F02FD2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40D6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+ U&amp;E, renal and liver function, acid base balance</w:t>
                            </w:r>
                          </w:p>
                          <w:p w14:paraId="6B50B8C2" w14:textId="1EB88BCE" w:rsidR="00F44F4D" w:rsidRDefault="00F44F4D" w:rsidP="00F44F4D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Urine output (&lt;400mL/24h) </w:t>
                            </w:r>
                          </w:p>
                          <w:p w14:paraId="286F50A4" w14:textId="39A4334C" w:rsidR="00F44F4D" w:rsidRPr="00F44F4D" w:rsidRDefault="00F44F4D" w:rsidP="00F44F4D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+ body temperature </w:t>
                            </w:r>
                          </w:p>
                          <w:p w14:paraId="1A0491A2" w14:textId="2C996059" w:rsidR="00940D65" w:rsidRDefault="00940D65" w:rsidP="00940D6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ECG </w:t>
                            </w:r>
                          </w:p>
                          <w:p w14:paraId="68B21012" w14:textId="314AC6BB" w:rsidR="00940D65" w:rsidRPr="00940D65" w:rsidRDefault="00940D65" w:rsidP="00940D6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CXR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(if aspiration is a possibility) </w:t>
                            </w:r>
                          </w:p>
                          <w:p w14:paraId="1CB6BB6B" w14:textId="3DFE5E24" w:rsidR="00940D65" w:rsidRDefault="00940D65" w:rsidP="00940D6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Identify the poison </w:t>
                            </w:r>
                          </w:p>
                          <w:p w14:paraId="65E5DA8E" w14:textId="3EC3ACD2" w:rsidR="00940D65" w:rsidRPr="00940D65" w:rsidRDefault="00940D65" w:rsidP="00940D65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History from patient or relatives </w:t>
                            </w:r>
                          </w:p>
                          <w:p w14:paraId="626E5BC6" w14:textId="207F9374" w:rsidR="00940D65" w:rsidRPr="00940D65" w:rsidRDefault="00940D65" w:rsidP="00940D65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Retain tablets or containers found with the patient </w:t>
                            </w:r>
                          </w:p>
                          <w:p w14:paraId="73C9D1B9" w14:textId="4A91790B" w:rsidR="00940D65" w:rsidRPr="00940D65" w:rsidRDefault="00940D65" w:rsidP="00940D65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TOXBASE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for info </w:t>
                            </w:r>
                          </w:p>
                          <w:p w14:paraId="26920333" w14:textId="2C397930" w:rsidR="00940D65" w:rsidRDefault="00940D65" w:rsidP="00940D6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Prevent absorption of drug and poison </w:t>
                            </w:r>
                          </w:p>
                          <w:p w14:paraId="7DC290C9" w14:textId="5925F916" w:rsidR="00940D65" w:rsidRDefault="00940D65" w:rsidP="00940D65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A57E9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 xml:space="preserve">Gastric Lavage </w:t>
                            </w:r>
                          </w:p>
                          <w:p w14:paraId="33EAFE2E" w14:textId="2427EF50" w:rsidR="00940D65" w:rsidRPr="00940D65" w:rsidRDefault="00940D65" w:rsidP="00940D65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 presentation is </w:t>
                            </w:r>
                            <w:r w:rsidRPr="00940D6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within 1 hour of ingestion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D19AAF" w14:textId="4E32095B" w:rsidR="00940D65" w:rsidRPr="00940D65" w:rsidRDefault="00940D65" w:rsidP="00940D65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Contraindications: </w:t>
                            </w:r>
                          </w:p>
                          <w:p w14:paraId="2B148B55" w14:textId="1BA013E9" w:rsidR="00940D65" w:rsidRPr="00F44F4D" w:rsidRDefault="00940D65" w:rsidP="00940D65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The patien</w:t>
                            </w:r>
                            <w:r w:rsidR="00F44F4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 has depressed conscious level (unless airway is protected by cuffed ET tube </w:t>
                            </w:r>
                          </w:p>
                          <w:p w14:paraId="7EE46914" w14:textId="757D1085" w:rsidR="00F44F4D" w:rsidRPr="00F44F4D" w:rsidRDefault="00F44F4D" w:rsidP="00940D65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 substance is hydrocarbon/corrosive </w:t>
                            </w:r>
                          </w:p>
                          <w:p w14:paraId="2F5F48EA" w14:textId="5E52BBB7" w:rsidR="00F44F4D" w:rsidRPr="00F44F4D" w:rsidRDefault="00F44F4D" w:rsidP="00940D65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Patient @risk of GI haemorrhage or perforation </w:t>
                            </w:r>
                          </w:p>
                          <w:p w14:paraId="59EFC483" w14:textId="1E725650" w:rsidR="00F44F4D" w:rsidRDefault="00F44F4D" w:rsidP="00F44F4D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A57E9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 xml:space="preserve">Activated charcoal (50-100g)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as a single dose </w:t>
                            </w:r>
                          </w:p>
                          <w:p w14:paraId="26F84B6D" w14:textId="05E64AE6" w:rsidR="00F44F4D" w:rsidRPr="007A57E9" w:rsidRDefault="00F44F4D" w:rsidP="00F44F4D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 presentation is within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1 hour of ingestion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of a potentially toxic amount of drug known to be absorbed by charcoal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antiepileptics, analgesics, cardiac drugs, antidepressants</w:t>
                            </w:r>
                          </w:p>
                          <w:p w14:paraId="48110A07" w14:textId="50BA7D11" w:rsidR="007A57E9" w:rsidRPr="00F44F4D" w:rsidRDefault="007A57E9" w:rsidP="00F44F4D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Can take multiple doses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when the blood concentrations in salicylate poisoning are still rising </w:t>
                            </w:r>
                          </w:p>
                          <w:p w14:paraId="35E0A352" w14:textId="5204690D" w:rsidR="00F44F4D" w:rsidRPr="00F44F4D" w:rsidRDefault="00F44F4D" w:rsidP="00F44F4D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Contraindications: </w:t>
                            </w:r>
                          </w:p>
                          <w:p w14:paraId="65C6B777" w14:textId="6CA3C17E" w:rsidR="00F44F4D" w:rsidRDefault="00F44F4D" w:rsidP="00F44F4D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44F4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Drugs not absorbed by activat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ed charcoal (metals, alcohols, acids and alkalis)</w:t>
                            </w:r>
                          </w:p>
                          <w:p w14:paraId="51C423F1" w14:textId="0ED9965B" w:rsidR="00F44F4D" w:rsidRDefault="00F44F4D" w:rsidP="00F44F4D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Decreased </w:t>
                            </w:r>
                            <w:r w:rsidR="00F14E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conscious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level unless airway is protected by a cuffed ET tube </w:t>
                            </w:r>
                          </w:p>
                          <w:p w14:paraId="50C1E577" w14:textId="116D078B" w:rsidR="00F44F4D" w:rsidRDefault="00F44F4D" w:rsidP="00F44F4D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Complications: aspiration &amp; GI obstruction</w:t>
                            </w:r>
                          </w:p>
                          <w:p w14:paraId="1EC7124D" w14:textId="356ABE0D" w:rsidR="00F44F4D" w:rsidRPr="007A57E9" w:rsidRDefault="007A57E9" w:rsidP="007A57E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Whole bowel irrigation </w:t>
                            </w:r>
                          </w:p>
                          <w:p w14:paraId="1DA635EC" w14:textId="41567D97" w:rsidR="007A57E9" w:rsidRPr="007A57E9" w:rsidRDefault="007A57E9" w:rsidP="007A57E9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Given by mouth/NG tube using </w:t>
                            </w:r>
                            <w:r w:rsidRPr="007A57E9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 xml:space="preserve">reconstituted polyethylene glycol (4 sachets of </w:t>
                            </w:r>
                            <w:proofErr w:type="spellStart"/>
                            <w:r w:rsidRPr="007A57E9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>Klean</w:t>
                            </w:r>
                            <w:proofErr w:type="spellEnd"/>
                            <w:r w:rsidRPr="007A57E9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 xml:space="preserve">-Prep oral powder dissolved in 4 litres of water) at 1500 – 2000ml/hr </w:t>
                            </w:r>
                          </w:p>
                          <w:p w14:paraId="2E1CE68B" w14:textId="25C5306C" w:rsidR="007A57E9" w:rsidRDefault="007A57E9" w:rsidP="007A57E9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Patient should be seated or @ least 45degrees and continue until rectal effluent is clear </w:t>
                            </w:r>
                          </w:p>
                          <w:p w14:paraId="17766E1B" w14:textId="23192D66" w:rsidR="007A57E9" w:rsidRDefault="007A57E9" w:rsidP="007A57E9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A57E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Life threatening overdose of a sustained release or enteric coated drug (drug not absorbed by activated charcoal)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iron and lithium </w:t>
                            </w:r>
                          </w:p>
                          <w:p w14:paraId="17EF75C1" w14:textId="0EF265AF" w:rsidR="007A57E9" w:rsidRDefault="007A57E9" w:rsidP="007A57E9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Also useful for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infestion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/insertion into lower GI tract of packets of illicit drugs </w:t>
                            </w:r>
                          </w:p>
                          <w:p w14:paraId="4D4C9B66" w14:textId="4C4B9E7F" w:rsidR="007A57E9" w:rsidRDefault="007A57E9" w:rsidP="007A57E9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Contraindications:</w:t>
                            </w:r>
                          </w:p>
                          <w:p w14:paraId="0433A4F3" w14:textId="397E15BA" w:rsidR="007A57E9" w:rsidRDefault="007A57E9" w:rsidP="007A57E9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Bowel obstruction, perforation, ileus, GI haemorrhage</w:t>
                            </w:r>
                          </w:p>
                          <w:p w14:paraId="0C0C4C06" w14:textId="1E0B78DA" w:rsidR="007A57E9" w:rsidRDefault="007A57E9" w:rsidP="007A57E9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Haemodynamic instability </w:t>
                            </w:r>
                          </w:p>
                          <w:p w14:paraId="3927F6AC" w14:textId="3F561509" w:rsidR="007A57E9" w:rsidRPr="00D058B0" w:rsidRDefault="007A57E9" w:rsidP="00D058B0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Compromised, unprotected airway </w:t>
                            </w:r>
                          </w:p>
                          <w:p w14:paraId="242CCA9C" w14:textId="77777777" w:rsidR="00F02FD2" w:rsidRPr="00E064F9" w:rsidRDefault="00F02FD2" w:rsidP="00F02FD2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A3E3F" id="Rectangle 22" o:spid="_x0000_s1036" style="position:absolute;margin-left:345.25pt;margin-top:2.1pt;width:392.6pt;height:701.6pt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" fillcolor="white [3201]" strokecolor="#93f" strokeweight="3pt">
                <v:textbox>
                  <w:txbxContent>
                    <w:p w14:paraId="26E3BF5F" w14:textId="77777777" w:rsidR="00F02FD2" w:rsidRDefault="00F02FD2" w:rsidP="00F02FD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Drug Overdose </w:t>
                      </w:r>
                    </w:p>
                    <w:p w14:paraId="289B0886" w14:textId="23FFB3DA" w:rsidR="00F02FD2" w:rsidRDefault="00F02FD2" w:rsidP="00F02F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ABCD </w:t>
                      </w:r>
                    </w:p>
                    <w:p w14:paraId="59489CAF" w14:textId="615A1421" w:rsidR="00940D65" w:rsidRPr="00940D65" w:rsidRDefault="00940D65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+ paracetamol + salicylate blood levels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(4h after ingestion if timing is possible)</w:t>
                      </w:r>
                    </w:p>
                    <w:p w14:paraId="57C33178" w14:textId="1D57373D" w:rsidR="00940D65" w:rsidRPr="00940D65" w:rsidRDefault="00940D65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Blood, urine, gastric fluid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for toxicology </w:t>
                      </w:r>
                    </w:p>
                    <w:p w14:paraId="047BFF59" w14:textId="51E3EEA5" w:rsidR="00F02FD2" w:rsidRPr="00940D65" w:rsidRDefault="00940D65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40D6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+ capillary blood glucose </w:t>
                      </w:r>
                    </w:p>
                    <w:p w14:paraId="23A386B7" w14:textId="4855AE17" w:rsidR="00F02FD2" w:rsidRPr="00940D65" w:rsidRDefault="00940D65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40D6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+ pregnancy test </w:t>
                      </w:r>
                    </w:p>
                    <w:p w14:paraId="46C9D74E" w14:textId="3C53AF32" w:rsidR="00940D65" w:rsidRDefault="00940D65" w:rsidP="00F02FD2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40D6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+ U&amp;E, renal and liver function, acid base balance</w:t>
                      </w:r>
                    </w:p>
                    <w:p w14:paraId="6B50B8C2" w14:textId="1EB88BCE" w:rsidR="00F44F4D" w:rsidRDefault="00F44F4D" w:rsidP="00F44F4D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Urine output (&lt;400mL/24h) </w:t>
                      </w:r>
                    </w:p>
                    <w:p w14:paraId="286F50A4" w14:textId="39A4334C" w:rsidR="00F44F4D" w:rsidRPr="00F44F4D" w:rsidRDefault="00F44F4D" w:rsidP="00F44F4D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+ body temperature </w:t>
                      </w:r>
                    </w:p>
                    <w:p w14:paraId="1A0491A2" w14:textId="2C996059" w:rsidR="00940D65" w:rsidRDefault="00940D65" w:rsidP="00940D6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ECG </w:t>
                      </w:r>
                    </w:p>
                    <w:p w14:paraId="68B21012" w14:textId="314AC6BB" w:rsidR="00940D65" w:rsidRPr="00940D65" w:rsidRDefault="00940D65" w:rsidP="00940D6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CXR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(if aspiration is a possibility) </w:t>
                      </w:r>
                    </w:p>
                    <w:p w14:paraId="1CB6BB6B" w14:textId="3DFE5E24" w:rsidR="00940D65" w:rsidRDefault="00940D65" w:rsidP="00940D6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Identify the poison </w:t>
                      </w:r>
                    </w:p>
                    <w:p w14:paraId="65E5DA8E" w14:textId="3EC3ACD2" w:rsidR="00940D65" w:rsidRPr="00940D65" w:rsidRDefault="00940D65" w:rsidP="00940D65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History from patient or relatives </w:t>
                      </w:r>
                    </w:p>
                    <w:p w14:paraId="626E5BC6" w14:textId="207F9374" w:rsidR="00940D65" w:rsidRPr="00940D65" w:rsidRDefault="00940D65" w:rsidP="00940D65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Retain tablets or containers found with the patient </w:t>
                      </w:r>
                    </w:p>
                    <w:p w14:paraId="73C9D1B9" w14:textId="4A91790B" w:rsidR="00940D65" w:rsidRPr="00940D65" w:rsidRDefault="00940D65" w:rsidP="00940D65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TOXBASE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for info </w:t>
                      </w:r>
                    </w:p>
                    <w:p w14:paraId="26920333" w14:textId="2C397930" w:rsidR="00940D65" w:rsidRDefault="00940D65" w:rsidP="00940D6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Prevent absorption of drug and poison </w:t>
                      </w:r>
                    </w:p>
                    <w:p w14:paraId="7DC290C9" w14:textId="5925F916" w:rsidR="00940D65" w:rsidRDefault="00940D65" w:rsidP="00940D65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A57E9"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 xml:space="preserve">Gastric Lavage </w:t>
                      </w:r>
                    </w:p>
                    <w:p w14:paraId="33EAFE2E" w14:textId="2427EF50" w:rsidR="00940D65" w:rsidRPr="00940D65" w:rsidRDefault="00940D65" w:rsidP="00940D65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 presentation is </w:t>
                      </w:r>
                      <w:r w:rsidRPr="00940D65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within 1 hour of ingestion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D19AAF" w14:textId="4E32095B" w:rsidR="00940D65" w:rsidRPr="00940D65" w:rsidRDefault="00940D65" w:rsidP="00940D65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Contraindications: </w:t>
                      </w:r>
                    </w:p>
                    <w:p w14:paraId="2B148B55" w14:textId="1BA013E9" w:rsidR="00940D65" w:rsidRPr="00F44F4D" w:rsidRDefault="00940D65" w:rsidP="00940D65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The patien</w:t>
                      </w:r>
                      <w:r w:rsidR="00F44F4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 has depressed conscious level (unless airway is protected by cuffed ET tube </w:t>
                      </w:r>
                    </w:p>
                    <w:p w14:paraId="7EE46914" w14:textId="757D1085" w:rsidR="00F44F4D" w:rsidRPr="00F44F4D" w:rsidRDefault="00F44F4D" w:rsidP="00940D65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 substance is hydrocarbon/corrosive </w:t>
                      </w:r>
                    </w:p>
                    <w:p w14:paraId="2F5F48EA" w14:textId="5E52BBB7" w:rsidR="00F44F4D" w:rsidRPr="00F44F4D" w:rsidRDefault="00F44F4D" w:rsidP="00940D65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Patient @risk of GI haemorrhage or perforation </w:t>
                      </w:r>
                    </w:p>
                    <w:p w14:paraId="59EFC483" w14:textId="1E725650" w:rsidR="00F44F4D" w:rsidRDefault="00F44F4D" w:rsidP="00F44F4D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A57E9"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 xml:space="preserve">Activated charcoal (50-100g)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as a single dose </w:t>
                      </w:r>
                    </w:p>
                    <w:p w14:paraId="26F84B6D" w14:textId="05E64AE6" w:rsidR="00F44F4D" w:rsidRPr="007A57E9" w:rsidRDefault="00F44F4D" w:rsidP="00F44F4D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 presentation is within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1 hour of ingestion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of a potentially toxic amount of drug known to be absorbed by charcoal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antiepileptics, analgesics, cardiac drugs, antidepressants</w:t>
                      </w:r>
                    </w:p>
                    <w:p w14:paraId="48110A07" w14:textId="50BA7D11" w:rsidR="007A57E9" w:rsidRPr="00F44F4D" w:rsidRDefault="007A57E9" w:rsidP="00F44F4D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Can take multiple doses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when the blood concentrations in salicylate poisoning are still rising </w:t>
                      </w:r>
                    </w:p>
                    <w:p w14:paraId="35E0A352" w14:textId="5204690D" w:rsidR="00F44F4D" w:rsidRPr="00F44F4D" w:rsidRDefault="00F44F4D" w:rsidP="00F44F4D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Contraindications: </w:t>
                      </w:r>
                    </w:p>
                    <w:p w14:paraId="65C6B777" w14:textId="6CA3C17E" w:rsidR="00F44F4D" w:rsidRDefault="00F44F4D" w:rsidP="00F44F4D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44F4D">
                        <w:rPr>
                          <w:rFonts w:ascii="Century Gothic" w:hAnsi="Century Gothic"/>
                          <w:sz w:val="20"/>
                          <w:szCs w:val="20"/>
                        </w:rPr>
                        <w:t>Drugs not absorbed by activat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ed charcoal (metals, alcohols, acids and alkalis)</w:t>
                      </w:r>
                    </w:p>
                    <w:p w14:paraId="51C423F1" w14:textId="0ED9965B" w:rsidR="00F44F4D" w:rsidRDefault="00F44F4D" w:rsidP="00F44F4D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Decreased </w:t>
                      </w:r>
                      <w:r w:rsidR="00F14EF2">
                        <w:rPr>
                          <w:rFonts w:ascii="Century Gothic" w:hAnsi="Century Gothic"/>
                          <w:sz w:val="20"/>
                          <w:szCs w:val="20"/>
                        </w:rPr>
                        <w:t>conscious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level unless airway is protected by a cuffed ET tube </w:t>
                      </w:r>
                    </w:p>
                    <w:p w14:paraId="50C1E577" w14:textId="116D078B" w:rsidR="00F44F4D" w:rsidRDefault="00F44F4D" w:rsidP="00F44F4D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Complications: aspiration &amp; GI obstruction</w:t>
                      </w:r>
                    </w:p>
                    <w:p w14:paraId="1EC7124D" w14:textId="356ABE0D" w:rsidR="00F44F4D" w:rsidRPr="007A57E9" w:rsidRDefault="007A57E9" w:rsidP="007A57E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Whole bowel irrigation </w:t>
                      </w:r>
                    </w:p>
                    <w:p w14:paraId="1DA635EC" w14:textId="41567D97" w:rsidR="007A57E9" w:rsidRPr="007A57E9" w:rsidRDefault="007A57E9" w:rsidP="007A57E9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Given by mouth/NG tube using </w:t>
                      </w:r>
                      <w:r w:rsidRPr="007A57E9"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 xml:space="preserve">reconstituted polyethylene glycol (4 sachets of </w:t>
                      </w:r>
                      <w:proofErr w:type="spellStart"/>
                      <w:r w:rsidRPr="007A57E9"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>Klean</w:t>
                      </w:r>
                      <w:proofErr w:type="spellEnd"/>
                      <w:r w:rsidRPr="007A57E9"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 xml:space="preserve">-Prep oral powder dissolved in 4 litres of water) at 1500 – 2000ml/hr </w:t>
                      </w:r>
                    </w:p>
                    <w:p w14:paraId="2E1CE68B" w14:textId="25C5306C" w:rsidR="007A57E9" w:rsidRDefault="007A57E9" w:rsidP="007A57E9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Patient should be seated or @ least 45degrees and continue until rectal effluent is clear </w:t>
                      </w:r>
                    </w:p>
                    <w:p w14:paraId="17766E1B" w14:textId="23192D66" w:rsidR="007A57E9" w:rsidRDefault="007A57E9" w:rsidP="007A57E9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A57E9">
                        <w:rPr>
                          <w:rFonts w:ascii="Century Gothic" w:hAnsi="Century Gothic"/>
                          <w:sz w:val="20"/>
                          <w:szCs w:val="20"/>
                        </w:rPr>
                        <w:t>Life threatening overdose of a sustained release or enteric coated drug (drug not absorbed by activated charcoal)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iron and lithium </w:t>
                      </w:r>
                    </w:p>
                    <w:p w14:paraId="17EF75C1" w14:textId="0EF265AF" w:rsidR="007A57E9" w:rsidRDefault="007A57E9" w:rsidP="007A57E9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Also useful for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infestion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/insertion into lower GI tract of packets of illicit drugs </w:t>
                      </w:r>
                    </w:p>
                    <w:p w14:paraId="4D4C9B66" w14:textId="4C4B9E7F" w:rsidR="007A57E9" w:rsidRDefault="007A57E9" w:rsidP="007A57E9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Contraindications:</w:t>
                      </w:r>
                    </w:p>
                    <w:p w14:paraId="0433A4F3" w14:textId="397E15BA" w:rsidR="007A57E9" w:rsidRDefault="007A57E9" w:rsidP="007A57E9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Bowel obstruction, perforation, ileus, GI haemorrhage</w:t>
                      </w:r>
                    </w:p>
                    <w:p w14:paraId="0C0C4C06" w14:textId="1E0B78DA" w:rsidR="007A57E9" w:rsidRDefault="007A57E9" w:rsidP="007A57E9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Haemodynamic instability </w:t>
                      </w:r>
                    </w:p>
                    <w:p w14:paraId="3927F6AC" w14:textId="3F561509" w:rsidR="007A57E9" w:rsidRPr="00D058B0" w:rsidRDefault="007A57E9" w:rsidP="00D058B0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Compromised, unprotected airway </w:t>
                      </w:r>
                    </w:p>
                    <w:p w14:paraId="242CCA9C" w14:textId="77777777" w:rsidR="00F02FD2" w:rsidRPr="00E064F9" w:rsidRDefault="00F02FD2" w:rsidP="00F02FD2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C2773E" w14:textId="77777777" w:rsidR="00BD6328" w:rsidRPr="00BD6328" w:rsidRDefault="00BD6328" w:rsidP="00BD6328"/>
    <w:p w14:paraId="6C338E06" w14:textId="77777777" w:rsidR="00BD6328" w:rsidRPr="00BD6328" w:rsidRDefault="00BD6328" w:rsidP="00BD6328"/>
    <w:p w14:paraId="7540917C" w14:textId="77777777" w:rsidR="00BD6328" w:rsidRPr="00BD6328" w:rsidRDefault="00BD6328" w:rsidP="00BD6328"/>
    <w:p w14:paraId="0D2A9D12" w14:textId="77777777" w:rsidR="00BD6328" w:rsidRPr="00BD6328" w:rsidRDefault="00BD6328" w:rsidP="00BD6328"/>
    <w:p w14:paraId="27D461E1" w14:textId="77777777" w:rsidR="00BD6328" w:rsidRPr="00BD6328" w:rsidRDefault="00BD6328" w:rsidP="00BD6328"/>
    <w:p w14:paraId="4FC970CC" w14:textId="77777777" w:rsidR="00BD6328" w:rsidRPr="00BD6328" w:rsidRDefault="00BD6328" w:rsidP="00BD6328"/>
    <w:p w14:paraId="5A64176B" w14:textId="77777777" w:rsidR="00BD6328" w:rsidRPr="00BD6328" w:rsidRDefault="00BD6328" w:rsidP="00BD6328"/>
    <w:p w14:paraId="492FCDD6" w14:textId="77777777" w:rsidR="00BD6328" w:rsidRPr="00BD6328" w:rsidRDefault="00BD6328" w:rsidP="00BD6328"/>
    <w:p w14:paraId="5749100B" w14:textId="77777777" w:rsidR="00BD6328" w:rsidRPr="00BD6328" w:rsidRDefault="00BD6328" w:rsidP="00BD6328"/>
    <w:p w14:paraId="0224B7A3" w14:textId="77777777" w:rsidR="00BD6328" w:rsidRPr="00BD6328" w:rsidRDefault="00BD6328" w:rsidP="00BD6328"/>
    <w:p w14:paraId="4FBF8B0A" w14:textId="77777777" w:rsidR="00BD6328" w:rsidRPr="00BD6328" w:rsidRDefault="00BD6328" w:rsidP="00BD6328"/>
    <w:p w14:paraId="4EC4B227" w14:textId="77777777" w:rsidR="00BD6328" w:rsidRPr="00BD6328" w:rsidRDefault="00BD6328" w:rsidP="00BD6328"/>
    <w:p w14:paraId="141DCCEA" w14:textId="77777777" w:rsidR="00BD6328" w:rsidRPr="00BD6328" w:rsidRDefault="00BD6328" w:rsidP="00BD6328"/>
    <w:p w14:paraId="135EB208" w14:textId="77777777" w:rsidR="00BD6328" w:rsidRPr="00BD6328" w:rsidRDefault="00BD6328" w:rsidP="00BD6328"/>
    <w:p w14:paraId="6AEA9E76" w14:textId="77777777" w:rsidR="00BD6328" w:rsidRPr="00BD6328" w:rsidRDefault="00BD6328" w:rsidP="00BD6328"/>
    <w:p w14:paraId="0DBAA8E9" w14:textId="77777777" w:rsidR="00BD6328" w:rsidRPr="00BD6328" w:rsidRDefault="00BD6328" w:rsidP="00BD6328"/>
    <w:p w14:paraId="4FD92404" w14:textId="4CEEACF0" w:rsidR="00BD6328" w:rsidRDefault="00BD6328" w:rsidP="00BD6328"/>
    <w:p w14:paraId="7B6D5929" w14:textId="2D028244" w:rsidR="00F02FD2" w:rsidRDefault="00BD6328" w:rsidP="00BD6328">
      <w:pPr>
        <w:tabs>
          <w:tab w:val="left" w:pos="14852"/>
        </w:tabs>
      </w:pPr>
      <w:r>
        <w:tab/>
      </w:r>
    </w:p>
    <w:p w14:paraId="544C34A8" w14:textId="77777777" w:rsidR="00BD6328" w:rsidRDefault="00BD6328" w:rsidP="00BD6328">
      <w:pPr>
        <w:tabs>
          <w:tab w:val="left" w:pos="14852"/>
        </w:tabs>
      </w:pPr>
    </w:p>
    <w:p w14:paraId="5895BF54" w14:textId="77777777" w:rsidR="00BD6328" w:rsidRDefault="00BD6328" w:rsidP="00BD6328">
      <w:pPr>
        <w:tabs>
          <w:tab w:val="left" w:pos="14852"/>
        </w:tabs>
      </w:pPr>
    </w:p>
    <w:p w14:paraId="51FE8913" w14:textId="77777777" w:rsidR="00BD6328" w:rsidRDefault="00BD6328" w:rsidP="00BD6328">
      <w:pPr>
        <w:tabs>
          <w:tab w:val="left" w:pos="14852"/>
        </w:tabs>
      </w:pPr>
    </w:p>
    <w:p w14:paraId="3678052E" w14:textId="77777777" w:rsidR="00BD6328" w:rsidRDefault="00BD6328" w:rsidP="00BD6328">
      <w:pPr>
        <w:tabs>
          <w:tab w:val="left" w:pos="14852"/>
        </w:tabs>
      </w:pPr>
    </w:p>
    <w:p w14:paraId="3F0260BB" w14:textId="77777777" w:rsidR="00BD6328" w:rsidRDefault="00BD6328" w:rsidP="00BD6328">
      <w:pPr>
        <w:tabs>
          <w:tab w:val="left" w:pos="14852"/>
        </w:tabs>
      </w:pPr>
    </w:p>
    <w:p w14:paraId="36E480E0" w14:textId="77777777" w:rsidR="00BD6328" w:rsidRDefault="00BD6328" w:rsidP="00BD6328">
      <w:pPr>
        <w:tabs>
          <w:tab w:val="left" w:pos="14852"/>
        </w:tabs>
      </w:pPr>
    </w:p>
    <w:p w14:paraId="71C4A868" w14:textId="77777777" w:rsidR="00BD6328" w:rsidRDefault="00BD6328" w:rsidP="00BD6328">
      <w:pPr>
        <w:tabs>
          <w:tab w:val="left" w:pos="14852"/>
        </w:tabs>
      </w:pPr>
    </w:p>
    <w:p w14:paraId="24DD0091" w14:textId="77777777" w:rsidR="00BD6328" w:rsidRDefault="00BD6328" w:rsidP="00BD6328">
      <w:pPr>
        <w:tabs>
          <w:tab w:val="left" w:pos="14852"/>
        </w:tabs>
      </w:pPr>
    </w:p>
    <w:p w14:paraId="5337503C" w14:textId="77777777" w:rsidR="00BD6328" w:rsidRDefault="00BD6328" w:rsidP="00BD6328">
      <w:pPr>
        <w:tabs>
          <w:tab w:val="left" w:pos="14852"/>
        </w:tabs>
      </w:pPr>
    </w:p>
    <w:p w14:paraId="527AE457" w14:textId="77777777" w:rsidR="00BD6328" w:rsidRDefault="00BD6328" w:rsidP="00BD6328">
      <w:pPr>
        <w:tabs>
          <w:tab w:val="left" w:pos="14852"/>
        </w:tabs>
      </w:pPr>
    </w:p>
    <w:p w14:paraId="1312168D" w14:textId="77777777" w:rsidR="00BD6328" w:rsidRDefault="00BD6328" w:rsidP="00BD6328">
      <w:pPr>
        <w:tabs>
          <w:tab w:val="left" w:pos="14852"/>
        </w:tabs>
      </w:pPr>
    </w:p>
    <w:p w14:paraId="43A5C584" w14:textId="0E4BFAD5" w:rsidR="00BD6328" w:rsidRDefault="00366FAC" w:rsidP="00D10C56">
      <w:pPr>
        <w:tabs>
          <w:tab w:val="left" w:pos="6513"/>
        </w:tabs>
      </w:pPr>
      <w:r w:rsidRPr="00AF690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77E6760" wp14:editId="10ED2307">
                <wp:simplePos x="0" y="0"/>
                <wp:positionH relativeFrom="margin">
                  <wp:posOffset>-424815</wp:posOffset>
                </wp:positionH>
                <wp:positionV relativeFrom="paragraph">
                  <wp:posOffset>-347213</wp:posOffset>
                </wp:positionV>
                <wp:extent cx="4699000" cy="3700130"/>
                <wp:effectExtent l="19050" t="19050" r="2540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370013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7245" w14:textId="36792D83" w:rsidR="00BD6328" w:rsidRDefault="00BD6328" w:rsidP="00BD632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Management</w:t>
                            </w:r>
                          </w:p>
                          <w:p w14:paraId="64599343" w14:textId="675F15A0" w:rsidR="00BD6328" w:rsidRDefault="00C21CA7" w:rsidP="00BD63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CT Head </w:t>
                            </w:r>
                          </w:p>
                          <w:p w14:paraId="45CD89A5" w14:textId="406CF477" w:rsidR="00C21CA7" w:rsidRDefault="00C21CA7" w:rsidP="00BD63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Involvement of neurosurgeons if </w:t>
                            </w:r>
                          </w:p>
                          <w:p w14:paraId="4EB2E7A1" w14:textId="39EA9F33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GCS persistent at &lt;8 after resuscitation </w:t>
                            </w:r>
                          </w:p>
                          <w:p w14:paraId="78EA44CF" w14:textId="23CD4CA7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Unexplained confusion &gt;4h </w:t>
                            </w:r>
                          </w:p>
                          <w:p w14:paraId="4E5EBEDF" w14:textId="73873169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Deterioration in GCS after admission </w:t>
                            </w:r>
                          </w:p>
                          <w:p w14:paraId="16025BC4" w14:textId="4B605188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Progressive focal neurological signs </w:t>
                            </w:r>
                          </w:p>
                          <w:p w14:paraId="247F86BA" w14:textId="1CE47B3E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Seizures without full recovery </w:t>
                            </w:r>
                          </w:p>
                          <w:p w14:paraId="49249E94" w14:textId="5DCE52AC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Penetrating injury </w:t>
                            </w:r>
                          </w:p>
                          <w:p w14:paraId="0458CD72" w14:textId="5E244465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CSF leak </w:t>
                            </w:r>
                          </w:p>
                          <w:p w14:paraId="4F467C88" w14:textId="0D77487F" w:rsidR="00C21CA7" w:rsidRDefault="00C21CA7" w:rsidP="00C21CA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ABCDE </w:t>
                            </w:r>
                          </w:p>
                          <w:p w14:paraId="3060D279" w14:textId="081CDA1D" w:rsidR="00C21CA7" w:rsidRDefault="00C21CA7" w:rsidP="00C21CA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SECONDARY SURVEY </w:t>
                            </w:r>
                          </w:p>
                          <w:p w14:paraId="3424F020" w14:textId="63772C5F" w:rsid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Neurological examinations </w:t>
                            </w:r>
                          </w:p>
                          <w:p w14:paraId="07159EBB" w14:textId="62794A66" w:rsidR="00C21CA7" w:rsidRPr="00C21CA7" w:rsidRDefault="00C21CA7" w:rsidP="00C21CA7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Chart temperature, pulse, BP, respirations and pupils every 15 minutes</w:t>
                            </w:r>
                          </w:p>
                          <w:p w14:paraId="6DEE1A71" w14:textId="368F7D00" w:rsidR="00C21CA7" w:rsidRPr="00C21CA7" w:rsidRDefault="00C21CA7" w:rsidP="00C21CA7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Assess anterograde and retrograde amnesia</w:t>
                            </w:r>
                          </w:p>
                          <w:p w14:paraId="622813E1" w14:textId="5D25E4A0" w:rsidR="00C21CA7" w:rsidRPr="00C21CA7" w:rsidRDefault="00C21CA7" w:rsidP="00C21CA7">
                            <w:pPr>
                              <w:pStyle w:val="ListParagraph"/>
                              <w:numPr>
                                <w:ilvl w:val="2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Meticulous airway and bladder care </w:t>
                            </w:r>
                          </w:p>
                          <w:p w14:paraId="39BB2FCF" w14:textId="288AEE4C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21CA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Note signs of fractures </w:t>
                            </w:r>
                          </w:p>
                          <w:p w14:paraId="11C0B275" w14:textId="047A57D1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21CA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Check for CSF leak </w:t>
                            </w:r>
                          </w:p>
                          <w:p w14:paraId="74E4B17F" w14:textId="64879802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21CA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Radiology C-spine </w:t>
                            </w:r>
                          </w:p>
                          <w:p w14:paraId="4E6CCA86" w14:textId="77777777" w:rsidR="00BD6328" w:rsidRPr="00E064F9" w:rsidRDefault="00BD6328" w:rsidP="00BD632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E6760" id="Rectangle 28" o:spid="_x0000_s1037" style="position:absolute;margin-left:-33.45pt;margin-top:-27.35pt;width:370pt;height:291.35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" fillcolor="white [3201]" strokecolor="#93f" strokeweight="3pt">
                <v:textbox>
                  <w:txbxContent>
                    <w:p w14:paraId="1C117245" w14:textId="36792D83" w:rsidR="00BD6328" w:rsidRDefault="00BD6328" w:rsidP="00BD632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Management</w:t>
                      </w:r>
                    </w:p>
                    <w:p w14:paraId="64599343" w14:textId="675F15A0" w:rsidR="00BD6328" w:rsidRDefault="00C21CA7" w:rsidP="00BD632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CT Head </w:t>
                      </w:r>
                    </w:p>
                    <w:p w14:paraId="45CD89A5" w14:textId="406CF477" w:rsidR="00C21CA7" w:rsidRDefault="00C21CA7" w:rsidP="00BD632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Involvement of neurosurgeons if </w:t>
                      </w:r>
                    </w:p>
                    <w:p w14:paraId="4EB2E7A1" w14:textId="39EA9F33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GCS persistent at &lt;8 after resuscitation </w:t>
                      </w:r>
                    </w:p>
                    <w:p w14:paraId="78EA44CF" w14:textId="23CD4CA7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Unexplained confusion &gt;4h </w:t>
                      </w:r>
                    </w:p>
                    <w:p w14:paraId="4E5EBEDF" w14:textId="73873169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Deterioration in GCS after admission </w:t>
                      </w:r>
                    </w:p>
                    <w:p w14:paraId="16025BC4" w14:textId="4B605188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Progressive focal neurological signs </w:t>
                      </w:r>
                    </w:p>
                    <w:p w14:paraId="247F86BA" w14:textId="1CE47B3E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Seizures without full recovery </w:t>
                      </w:r>
                    </w:p>
                    <w:p w14:paraId="49249E94" w14:textId="5DCE52AC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Penetrating injury </w:t>
                      </w:r>
                    </w:p>
                    <w:p w14:paraId="0458CD72" w14:textId="5E244465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CSF leak </w:t>
                      </w:r>
                    </w:p>
                    <w:p w14:paraId="4F467C88" w14:textId="0D77487F" w:rsidR="00C21CA7" w:rsidRDefault="00C21CA7" w:rsidP="00C21CA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ABCDE </w:t>
                      </w:r>
                    </w:p>
                    <w:p w14:paraId="3060D279" w14:textId="081CDA1D" w:rsidR="00C21CA7" w:rsidRDefault="00C21CA7" w:rsidP="00C21CA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SECONDARY SURVEY </w:t>
                      </w:r>
                    </w:p>
                    <w:p w14:paraId="3424F020" w14:textId="63772C5F" w:rsid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Neurological examinations </w:t>
                      </w:r>
                    </w:p>
                    <w:p w14:paraId="07159EBB" w14:textId="62794A66" w:rsidR="00C21CA7" w:rsidRPr="00C21CA7" w:rsidRDefault="00C21CA7" w:rsidP="00C21CA7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Chart temperature, pulse, BP, respirations and pupils every 15 minutes</w:t>
                      </w:r>
                    </w:p>
                    <w:p w14:paraId="6DEE1A71" w14:textId="368F7D00" w:rsidR="00C21CA7" w:rsidRPr="00C21CA7" w:rsidRDefault="00C21CA7" w:rsidP="00C21CA7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Assess anterograde and retrograde amnesia</w:t>
                      </w:r>
                    </w:p>
                    <w:p w14:paraId="622813E1" w14:textId="5D25E4A0" w:rsidR="00C21CA7" w:rsidRPr="00C21CA7" w:rsidRDefault="00C21CA7" w:rsidP="00C21CA7">
                      <w:pPr>
                        <w:pStyle w:val="ListParagraph"/>
                        <w:numPr>
                          <w:ilvl w:val="2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Meticulous airway and bladder care </w:t>
                      </w:r>
                    </w:p>
                    <w:p w14:paraId="39BB2FCF" w14:textId="288AEE4C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21CA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Note signs of fractures </w:t>
                      </w:r>
                    </w:p>
                    <w:p w14:paraId="11C0B275" w14:textId="047A57D1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21CA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Check for CSF leak </w:t>
                      </w:r>
                    </w:p>
                    <w:p w14:paraId="74E4B17F" w14:textId="64879802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21CA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Radiology C-spine </w:t>
                      </w:r>
                    </w:p>
                    <w:p w14:paraId="4E6CCA86" w14:textId="77777777" w:rsidR="00BD6328" w:rsidRPr="00E064F9" w:rsidRDefault="00BD6328" w:rsidP="00BD632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2C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D2CFFA1" wp14:editId="3E40FE4D">
                <wp:simplePos x="0" y="0"/>
                <wp:positionH relativeFrom="margin">
                  <wp:posOffset>9197163</wp:posOffset>
                </wp:positionH>
                <wp:positionV relativeFrom="paragraph">
                  <wp:posOffset>36152</wp:posOffset>
                </wp:positionV>
                <wp:extent cx="4699000" cy="2360428"/>
                <wp:effectExtent l="19050" t="1905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36042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B8173" w14:textId="02D3CE30" w:rsidR="000F652C" w:rsidRDefault="001649B8" w:rsidP="000F65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Cerebral Contusion</w:t>
                            </w:r>
                          </w:p>
                          <w:p w14:paraId="0E31BE18" w14:textId="3A3015D5" w:rsidR="000F652C" w:rsidRPr="001649B8" w:rsidRDefault="001649B8" w:rsidP="000F652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focal brain injury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caused primarily by impact of the brain surface against bony ridges of the skill </w:t>
                            </w:r>
                          </w:p>
                          <w:p w14:paraId="702E4593" w14:textId="75B84211" w:rsidR="001649B8" w:rsidRPr="00BD79B0" w:rsidRDefault="001649B8" w:rsidP="000F652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Most commonly found at frontal, temporal and occipital poles and cerebellar hemispheres </w:t>
                            </w:r>
                          </w:p>
                          <w:p w14:paraId="2145D321" w14:textId="3AD76DD9" w:rsidR="00BD79B0" w:rsidRPr="00BD79B0" w:rsidRDefault="00BD79B0" w:rsidP="000F652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Clinical features: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headache, confusion and dizziness, loss of consciousness, N&amp;V, seizures, cognitive difficulties (memory and thinking), vision, hearing or speech may be affected, local signs depend on the area affected. </w:t>
                            </w:r>
                          </w:p>
                          <w:p w14:paraId="07390DBA" w14:textId="44BB1B1E" w:rsidR="00BD79B0" w:rsidRDefault="00BD79B0" w:rsidP="000F652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Treatment </w:t>
                            </w:r>
                          </w:p>
                          <w:p w14:paraId="759DE084" w14:textId="311C0839" w:rsidR="00BD79B0" w:rsidRPr="00D10C56" w:rsidRDefault="00BD79B0" w:rsidP="00BD79B0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Monitor and examine regularly, treat raised ICP and debridement of affected area if ICP doesn’t go down </w:t>
                            </w:r>
                          </w:p>
                          <w:p w14:paraId="3F72FD34" w14:textId="7492E12C" w:rsidR="000F652C" w:rsidRPr="00D10C56" w:rsidRDefault="000F652C" w:rsidP="001649B8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FFA1" id="Rectangle 3" o:spid="_x0000_s1038" style="position:absolute;margin-left:724.2pt;margin-top:2.85pt;width:370pt;height:185.8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" fillcolor="white [3201]" strokecolor="#93f" strokeweight="3pt">
                <v:textbox>
                  <w:txbxContent>
                    <w:p w14:paraId="04CB8173" w14:textId="02D3CE30" w:rsidR="000F652C" w:rsidRDefault="001649B8" w:rsidP="000F652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Cerebral Contusion</w:t>
                      </w:r>
                    </w:p>
                    <w:p w14:paraId="0E31BE18" w14:textId="3A3015D5" w:rsidR="000F652C" w:rsidRPr="001649B8" w:rsidRDefault="001649B8" w:rsidP="000F652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 focal brain injury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caused primarily by impact of the brain surface against bony ridges of the skill </w:t>
                      </w:r>
                    </w:p>
                    <w:p w14:paraId="702E4593" w14:textId="75B84211" w:rsidR="001649B8" w:rsidRPr="00BD79B0" w:rsidRDefault="001649B8" w:rsidP="000F652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Most commonly found at frontal, temporal and occipital poles and cerebellar hemispheres </w:t>
                      </w:r>
                    </w:p>
                    <w:p w14:paraId="2145D321" w14:textId="3AD76DD9" w:rsidR="00BD79B0" w:rsidRPr="00BD79B0" w:rsidRDefault="00BD79B0" w:rsidP="000F652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Clinical features: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headache, confusion and dizziness, loss of consciousness, N&amp;V, seizures, cognitive difficulties (memory and thinking), vision, hearing or speech may be affected, local signs depend on the area affected. </w:t>
                      </w:r>
                    </w:p>
                    <w:p w14:paraId="07390DBA" w14:textId="44BB1B1E" w:rsidR="00BD79B0" w:rsidRDefault="00BD79B0" w:rsidP="000F652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Treatment </w:t>
                      </w:r>
                    </w:p>
                    <w:p w14:paraId="759DE084" w14:textId="311C0839" w:rsidR="00BD79B0" w:rsidRPr="00D10C56" w:rsidRDefault="00BD79B0" w:rsidP="00BD79B0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Monitor and examine regularly, treat raised ICP and debridement of affected area if ICP doesn’t go down </w:t>
                      </w:r>
                    </w:p>
                    <w:p w14:paraId="3F72FD34" w14:textId="7492E12C" w:rsidR="000F652C" w:rsidRPr="00D10C56" w:rsidRDefault="000F652C" w:rsidP="001649B8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2C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B562DF6" wp14:editId="13E269E4">
                <wp:simplePos x="0" y="0"/>
                <wp:positionH relativeFrom="margin">
                  <wp:posOffset>4391247</wp:posOffset>
                </wp:positionH>
                <wp:positionV relativeFrom="paragraph">
                  <wp:posOffset>36151</wp:posOffset>
                </wp:positionV>
                <wp:extent cx="4699000" cy="6741042"/>
                <wp:effectExtent l="19050" t="19050" r="2540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674104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E450F" w14:textId="4F0D7237" w:rsidR="00D10C56" w:rsidRDefault="00D10C56" w:rsidP="00D10C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Intracranial Haematoma</w:t>
                            </w:r>
                          </w:p>
                          <w:p w14:paraId="10B6689A" w14:textId="5B0B326D" w:rsidR="00D10C56" w:rsidRPr="00D10C56" w:rsidRDefault="00D10C56" w:rsidP="00D10C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Intra-axial - </w:t>
                            </w:r>
                            <w:r w:rsidRPr="00D10C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Bleeding within the brain itself </w:t>
                            </w:r>
                          </w:p>
                          <w:p w14:paraId="1D2604B8" w14:textId="236DFDDA" w:rsidR="00D10C56" w:rsidRPr="00D10C56" w:rsidRDefault="00D10C56" w:rsidP="00D10C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Extra-a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xial –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Bleeding Within the skull but outside the brain </w:t>
                            </w:r>
                          </w:p>
                          <w:p w14:paraId="5364BF94" w14:textId="7A8FA587" w:rsidR="00D10C56" w:rsidRPr="00D10C56" w:rsidRDefault="00D10C56" w:rsidP="00D10C56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Extra-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dural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haemorrhage </w:t>
                            </w:r>
                            <w:r w:rsidRPr="00D10C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due to rupture of the middle meningeal artery </w:t>
                            </w:r>
                          </w:p>
                          <w:p w14:paraId="56579F85" w14:textId="14235725" w:rsidR="00D10C56" w:rsidRPr="00D10C56" w:rsidRDefault="00D10C56" w:rsidP="00D10C56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Subdural haemorrhage </w:t>
                            </w:r>
                            <w:r w:rsidRPr="00D10C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tearing of veins in the subdural space </w:t>
                            </w:r>
                          </w:p>
                          <w:p w14:paraId="2AD2E59C" w14:textId="5B202D74" w:rsidR="00D10C56" w:rsidRPr="000F652C" w:rsidRDefault="00D10C56" w:rsidP="00D10C56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Subarachnoid </w:t>
                            </w:r>
                            <w:r w:rsidRPr="00D10C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from trauma or rupture of an aneurysm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5"/>
                              <w:gridCol w:w="2328"/>
                              <w:gridCol w:w="3304"/>
                            </w:tblGrid>
                            <w:tr w:rsidR="000F652C" w:rsidRPr="000F652C" w14:paraId="4F414E31" w14:textId="77777777" w:rsidTr="00BD1B27">
                              <w:tc>
                                <w:tcPr>
                                  <w:tcW w:w="1242" w:type="dxa"/>
                                </w:tcPr>
                                <w:p w14:paraId="05E3D933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Type 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111030C1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Typical presentation</w:t>
                                  </w:r>
                                </w:p>
                              </w:tc>
                              <w:tc>
                                <w:tcPr>
                                  <w:tcW w:w="4739" w:type="dxa"/>
                                </w:tcPr>
                                <w:p w14:paraId="352B0A92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Management Overview</w:t>
                                  </w:r>
                                </w:p>
                              </w:tc>
                            </w:tr>
                            <w:tr w:rsidR="000F652C" w:rsidRPr="000F652C" w14:paraId="10B6F3A5" w14:textId="77777777" w:rsidTr="00BD1B27">
                              <w:tc>
                                <w:tcPr>
                                  <w:tcW w:w="1242" w:type="dxa"/>
                                </w:tcPr>
                                <w:p w14:paraId="17618EC3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Intra-axial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14AE83F8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Focal neurological signs or signs of raised ICP, including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highlight w:val="yellow"/>
                                    </w:rPr>
                                    <w:t>vomiting and coma</w:t>
                                  </w:r>
                                </w:p>
                              </w:tc>
                              <w:tc>
                                <w:tcPr>
                                  <w:tcW w:w="4739" w:type="dxa"/>
                                </w:tcPr>
                                <w:p w14:paraId="06096C42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Medical →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antihypertensives,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Manage ICP with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color w:val="9966FF"/>
                                      <w:sz w:val="20"/>
                                    </w:rPr>
                                    <w:t xml:space="preserve">mannitol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(reduce ICP</w:t>
                                  </w:r>
                                  <w:proofErr w:type="gramStart"/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) ,</w:t>
                                  </w:r>
                                  <w:proofErr w:type="gramEnd"/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elevate head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of the bed,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hyperventilate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(if intubated) and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fluid restrict</w:t>
                                  </w:r>
                                </w:p>
                                <w:p w14:paraId="328AC511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Surgical →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catheter embolization of vessels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, aspiration of damaged areas</w:t>
                                  </w:r>
                                </w:p>
                              </w:tc>
                            </w:tr>
                            <w:tr w:rsidR="000F652C" w:rsidRPr="000F652C" w14:paraId="62E3D0EB" w14:textId="77777777" w:rsidTr="00BD1B27">
                              <w:tc>
                                <w:tcPr>
                                  <w:tcW w:w="1242" w:type="dxa"/>
                                </w:tcPr>
                                <w:p w14:paraId="55ADCBF2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Extra-</w:t>
                                  </w:r>
                                  <w:proofErr w:type="spellStart"/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dural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0775D5F0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highlight w:val="yellow"/>
                                    </w:rPr>
                                    <w:t>Initial LOC followed by a lucid interval,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then progressive neurological decline (headache, vomiting, confusion, fits, up going plantar reflexes, ipsilateral pupil dilatation, coma and eventually coming)</w:t>
                                  </w:r>
                                </w:p>
                              </w:tc>
                              <w:tc>
                                <w:tcPr>
                                  <w:tcW w:w="4739" w:type="dxa"/>
                                </w:tcPr>
                                <w:p w14:paraId="4E9D158E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Surgical →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surgical evacuation of clot through a burr hole</w:t>
                                  </w:r>
                                </w:p>
                                <w:p w14:paraId="7B50B95B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Managed raised ICP as above</w:t>
                                  </w:r>
                                </w:p>
                              </w:tc>
                            </w:tr>
                            <w:tr w:rsidR="000F652C" w:rsidRPr="000F652C" w14:paraId="73F4B06F" w14:textId="77777777" w:rsidTr="000F652C">
                              <w:trPr>
                                <w:trHeight w:val="1294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58D2A0C2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Sub-</w:t>
                                  </w:r>
                                  <w:proofErr w:type="spellStart"/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dural</w:t>
                                  </w:r>
                                  <w:proofErr w:type="spellEnd"/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 haematoma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36E2711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Unlike EDH, these patients have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highlight w:val="yellow"/>
                                    </w:rPr>
                                    <w:t>LOC at the time of injury and do not regain in the interval.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739" w:type="dxa"/>
                                </w:tcPr>
                                <w:p w14:paraId="53DD82ED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Surgical → evacuation via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burr hole</w:t>
                                  </w:r>
                                </w:p>
                              </w:tc>
                            </w:tr>
                            <w:tr w:rsidR="000F652C" w:rsidRPr="000F652C" w14:paraId="096CA4CE" w14:textId="77777777" w:rsidTr="00BD1B27">
                              <w:tc>
                                <w:tcPr>
                                  <w:tcW w:w="1242" w:type="dxa"/>
                                </w:tcPr>
                                <w:p w14:paraId="0D219993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SAH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D0D4AA2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Sudden onset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highlight w:val="yellow"/>
                                    </w:rPr>
                                    <w:t>‘thunderclap headache’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associated with meningism</w:t>
                                  </w:r>
                                </w:p>
                              </w:tc>
                              <w:tc>
                                <w:tcPr>
                                  <w:tcW w:w="4739" w:type="dxa"/>
                                </w:tcPr>
                                <w:p w14:paraId="61F50576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Medical →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calcium channel antagonists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to reduce vasospasm and maintain cerebral perfusion</w:t>
                                  </w:r>
                                </w:p>
                                <w:p w14:paraId="0FDF6D31" w14:textId="77777777" w:rsidR="000F652C" w:rsidRPr="000F652C" w:rsidRDefault="000F652C" w:rsidP="000F652C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0F652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Surgical → </w:t>
                                  </w:r>
                                  <w:r w:rsidRPr="000F652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clipping or embolization of aneurysm</w:t>
                                  </w:r>
                                </w:p>
                              </w:tc>
                            </w:tr>
                          </w:tbl>
                          <w:p w14:paraId="2214D1C2" w14:textId="77777777" w:rsidR="000F652C" w:rsidRPr="00D10C56" w:rsidRDefault="000F652C" w:rsidP="000F652C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62DF6" id="Rectangle 2" o:spid="_x0000_s1039" style="position:absolute;margin-left:345.75pt;margin-top:2.85pt;width:370pt;height:530.8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" fillcolor="white [3201]" strokecolor="#93f" strokeweight="3pt">
                <v:textbox>
                  <w:txbxContent>
                    <w:p w14:paraId="677E450F" w14:textId="4F0D7237" w:rsidR="00D10C56" w:rsidRDefault="00D10C56" w:rsidP="00D10C5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Intracranial Haematoma</w:t>
                      </w:r>
                    </w:p>
                    <w:p w14:paraId="10B6689A" w14:textId="5B0B326D" w:rsidR="00D10C56" w:rsidRPr="00D10C56" w:rsidRDefault="00D10C56" w:rsidP="00D10C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Intra-axial - </w:t>
                      </w:r>
                      <w:r w:rsidRPr="00D10C5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Bleeding within the brain itself </w:t>
                      </w:r>
                    </w:p>
                    <w:p w14:paraId="1D2604B8" w14:textId="236DFDDA" w:rsidR="00D10C56" w:rsidRPr="00D10C56" w:rsidRDefault="00D10C56" w:rsidP="00D10C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Extra-a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xial –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Bleeding Within the skull but outside the brain </w:t>
                      </w:r>
                    </w:p>
                    <w:p w14:paraId="5364BF94" w14:textId="7A8FA587" w:rsidR="00D10C56" w:rsidRPr="00D10C56" w:rsidRDefault="00D10C56" w:rsidP="00D10C56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Extra-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dural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haemorrhage </w:t>
                      </w:r>
                      <w:r w:rsidRPr="00D10C5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due to rupture of the middle meningeal artery </w:t>
                      </w:r>
                    </w:p>
                    <w:p w14:paraId="56579F85" w14:textId="14235725" w:rsidR="00D10C56" w:rsidRPr="00D10C56" w:rsidRDefault="00D10C56" w:rsidP="00D10C56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Subdural haemorrhage </w:t>
                      </w:r>
                      <w:r w:rsidRPr="00D10C5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tearing of veins in the subdural space </w:t>
                      </w:r>
                    </w:p>
                    <w:p w14:paraId="2AD2E59C" w14:textId="5B202D74" w:rsidR="00D10C56" w:rsidRPr="000F652C" w:rsidRDefault="00D10C56" w:rsidP="00D10C56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Subarachnoid </w:t>
                      </w:r>
                      <w:r w:rsidRPr="00D10C5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from trauma or rupture of an aneurysm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5"/>
                        <w:gridCol w:w="2328"/>
                        <w:gridCol w:w="3304"/>
                      </w:tblGrid>
                      <w:tr w:rsidR="000F652C" w:rsidRPr="000F652C" w14:paraId="4F414E31" w14:textId="77777777" w:rsidTr="00BD1B27">
                        <w:tc>
                          <w:tcPr>
                            <w:tcW w:w="1242" w:type="dxa"/>
                          </w:tcPr>
                          <w:p w14:paraId="05E3D933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Type 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111030C1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Typical presentation</w:t>
                            </w:r>
                          </w:p>
                        </w:tc>
                        <w:tc>
                          <w:tcPr>
                            <w:tcW w:w="4739" w:type="dxa"/>
                          </w:tcPr>
                          <w:p w14:paraId="352B0A92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Management Overview</w:t>
                            </w:r>
                          </w:p>
                        </w:tc>
                      </w:tr>
                      <w:tr w:rsidR="000F652C" w:rsidRPr="000F652C" w14:paraId="10B6F3A5" w14:textId="77777777" w:rsidTr="00BD1B27">
                        <w:tc>
                          <w:tcPr>
                            <w:tcW w:w="1242" w:type="dxa"/>
                          </w:tcPr>
                          <w:p w14:paraId="17618EC3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Intra-axial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14AE83F8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Focal neurological signs or signs of raised ICP, including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  <w:highlight w:val="yellow"/>
                              </w:rPr>
                              <w:t>vomiting and coma</w:t>
                            </w:r>
                          </w:p>
                        </w:tc>
                        <w:tc>
                          <w:tcPr>
                            <w:tcW w:w="4739" w:type="dxa"/>
                          </w:tcPr>
                          <w:p w14:paraId="06096C42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Medical →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antihypertensives,</w:t>
                            </w: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Manage ICP with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</w:rPr>
                              <w:t xml:space="preserve">mannitol </w:t>
                            </w: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>(reduce ICP</w:t>
                            </w:r>
                            <w:proofErr w:type="gramStart"/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>) ,</w:t>
                            </w:r>
                            <w:proofErr w:type="gramEnd"/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elevate head </w:t>
                            </w: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of the bed,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hyperventilate</w:t>
                            </w: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(if intubated) and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fluid restrict</w:t>
                            </w:r>
                          </w:p>
                          <w:p w14:paraId="328AC511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Surgical →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catheter embolization of vessels</w:t>
                            </w: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>, aspiration of damaged areas</w:t>
                            </w:r>
                          </w:p>
                        </w:tc>
                      </w:tr>
                      <w:tr w:rsidR="000F652C" w:rsidRPr="000F652C" w14:paraId="62E3D0EB" w14:textId="77777777" w:rsidTr="00BD1B27">
                        <w:tc>
                          <w:tcPr>
                            <w:tcW w:w="1242" w:type="dxa"/>
                          </w:tcPr>
                          <w:p w14:paraId="55ADCBF2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Extra-</w:t>
                            </w:r>
                            <w:proofErr w:type="spellStart"/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dural</w:t>
                            </w:r>
                            <w:proofErr w:type="spellEnd"/>
                          </w:p>
                        </w:tc>
                        <w:tc>
                          <w:tcPr>
                            <w:tcW w:w="3261" w:type="dxa"/>
                          </w:tcPr>
                          <w:p w14:paraId="0775D5F0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  <w:highlight w:val="yellow"/>
                              </w:rPr>
                              <w:t>Initial LOC followed by a lucid interval,</w:t>
                            </w: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then progressive neurological decline (headache, vomiting, confusion, fits, up going plantar reflexes, ipsilateral pupil dilatation, coma and eventually coming)</w:t>
                            </w:r>
                          </w:p>
                        </w:tc>
                        <w:tc>
                          <w:tcPr>
                            <w:tcW w:w="4739" w:type="dxa"/>
                          </w:tcPr>
                          <w:p w14:paraId="4E9D158E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Surgical →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surgical evacuation of clot through a burr hole</w:t>
                            </w:r>
                          </w:p>
                          <w:p w14:paraId="7B50B95B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>Managed raised ICP as above</w:t>
                            </w:r>
                          </w:p>
                        </w:tc>
                      </w:tr>
                      <w:tr w:rsidR="000F652C" w:rsidRPr="000F652C" w14:paraId="73F4B06F" w14:textId="77777777" w:rsidTr="000F652C">
                        <w:trPr>
                          <w:trHeight w:val="1294"/>
                        </w:trPr>
                        <w:tc>
                          <w:tcPr>
                            <w:tcW w:w="1242" w:type="dxa"/>
                          </w:tcPr>
                          <w:p w14:paraId="58D2A0C2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Sub-</w:t>
                            </w:r>
                            <w:proofErr w:type="spellStart"/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dural</w:t>
                            </w:r>
                            <w:proofErr w:type="spellEnd"/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haematoma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236E2711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Unlike EDH, these patients have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  <w:highlight w:val="yellow"/>
                              </w:rPr>
                              <w:t>LOC at the time of injury and do not regain in the interval.</w:t>
                            </w: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739" w:type="dxa"/>
                          </w:tcPr>
                          <w:p w14:paraId="53DD82ED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Surgical → evacuation via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burr hole</w:t>
                            </w:r>
                          </w:p>
                        </w:tc>
                      </w:tr>
                      <w:tr w:rsidR="000F652C" w:rsidRPr="000F652C" w14:paraId="096CA4CE" w14:textId="77777777" w:rsidTr="00BD1B27">
                        <w:tc>
                          <w:tcPr>
                            <w:tcW w:w="1242" w:type="dxa"/>
                          </w:tcPr>
                          <w:p w14:paraId="0D219993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SAH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5D0D4AA2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Sudden onset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  <w:highlight w:val="yellow"/>
                              </w:rPr>
                              <w:t>‘thunderclap headache’</w:t>
                            </w: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associated with meningism</w:t>
                            </w:r>
                          </w:p>
                        </w:tc>
                        <w:tc>
                          <w:tcPr>
                            <w:tcW w:w="4739" w:type="dxa"/>
                          </w:tcPr>
                          <w:p w14:paraId="61F50576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Medical →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calcium channel antagonists </w:t>
                            </w: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>to reduce vasospasm and maintain cerebral perfusion</w:t>
                            </w:r>
                          </w:p>
                          <w:p w14:paraId="0FDF6D31" w14:textId="77777777" w:rsidR="000F652C" w:rsidRPr="000F652C" w:rsidRDefault="000F652C" w:rsidP="000F652C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F652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Surgical → </w:t>
                            </w:r>
                            <w:r w:rsidRPr="000F652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clipping or embolization of aneurysm</w:t>
                            </w:r>
                          </w:p>
                        </w:tc>
                      </w:tr>
                    </w:tbl>
                    <w:p w14:paraId="2214D1C2" w14:textId="77777777" w:rsidR="000F652C" w:rsidRPr="00D10C56" w:rsidRDefault="000F652C" w:rsidP="000F652C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0C56">
        <w:tab/>
      </w:r>
    </w:p>
    <w:p w14:paraId="60B2FC89" w14:textId="71FC0F33" w:rsidR="00BD6328" w:rsidRPr="00BD6328" w:rsidRDefault="00256F16" w:rsidP="00BD6328">
      <w:pPr>
        <w:tabs>
          <w:tab w:val="left" w:pos="14852"/>
        </w:tabs>
      </w:pP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7898867" wp14:editId="5BF90CFB">
                <wp:simplePos x="0" y="0"/>
                <wp:positionH relativeFrom="margin">
                  <wp:posOffset>-467833</wp:posOffset>
                </wp:positionH>
                <wp:positionV relativeFrom="paragraph">
                  <wp:posOffset>5736531</wp:posOffset>
                </wp:positionV>
                <wp:extent cx="4740910" cy="3476846"/>
                <wp:effectExtent l="19050" t="19050" r="2159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910" cy="347684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53523" w14:textId="10B3B567" w:rsidR="00366FAC" w:rsidRPr="00256F16" w:rsidRDefault="00366FAC" w:rsidP="00366F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56F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Subdural haematoma</w:t>
                            </w:r>
                          </w:p>
                          <w:p w14:paraId="2E955DEA" w14:textId="3629B41E" w:rsidR="00366FAC" w:rsidRPr="00366FAC" w:rsidRDefault="00366FAC" w:rsidP="00366F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lucid interval as seen in Extradural haematoma </w:t>
                            </w:r>
                          </w:p>
                          <w:p w14:paraId="2FDC6C0B" w14:textId="0934D932" w:rsidR="00366FAC" w:rsidRPr="00366FAC" w:rsidRDefault="00366FAC" w:rsidP="00366F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Findings associated with raised ICP </w:t>
                            </w:r>
                            <w:r w:rsidRPr="00366FA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N&amp;V, depressed consciousness, false localising signs </w:t>
                            </w:r>
                          </w:p>
                          <w:p w14:paraId="4B7D121A" w14:textId="27C512E4" w:rsidR="00366FAC" w:rsidRPr="00366FAC" w:rsidRDefault="00366FAC" w:rsidP="00366F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Conservative </w:t>
                            </w:r>
                            <w:r w:rsidRPr="00366FA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possible for small lesions with no neuro signs </w:t>
                            </w:r>
                          </w:p>
                          <w:p w14:paraId="19A9F267" w14:textId="485530A3" w:rsidR="00366FAC" w:rsidRPr="00366FAC" w:rsidRDefault="00366FAC" w:rsidP="00366F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Medical </w:t>
                            </w:r>
                            <w:r w:rsidRPr="00366FA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6FAC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 xml:space="preserve">mannitol, hyperventilation and raising the </w:t>
                            </w:r>
                            <w:proofErr w:type="gramStart"/>
                            <w:r w:rsidRPr="00366FAC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>patients</w:t>
                            </w:r>
                            <w:proofErr w:type="gramEnd"/>
                            <w:r w:rsidRPr="00366FAC"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 xml:space="preserve"> head</w:t>
                            </w:r>
                          </w:p>
                          <w:p w14:paraId="0737AA2C" w14:textId="64DB77AC" w:rsidR="00366FAC" w:rsidRPr="00366FAC" w:rsidRDefault="00366FAC" w:rsidP="00366FAC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>Antileptics / Coagulopathy</w:t>
                            </w:r>
                          </w:p>
                          <w:p w14:paraId="7D87FC00" w14:textId="42F3DE11" w:rsidR="00366FAC" w:rsidRPr="00366FAC" w:rsidRDefault="00366FAC" w:rsidP="00366F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FA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Surgical </w:t>
                            </w:r>
                            <w:r w:rsidRPr="00366FA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366FA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9966FF"/>
                                <w:sz w:val="20"/>
                                <w:szCs w:val="20"/>
                              </w:rPr>
                              <w:t>craniotomy</w:t>
                            </w:r>
                          </w:p>
                          <w:p w14:paraId="76D549AC" w14:textId="6F785460" w:rsidR="00366FAC" w:rsidRDefault="00366FAC" w:rsidP="00366F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Chronic Subdural haematoma </w:t>
                            </w:r>
                          </w:p>
                          <w:p w14:paraId="7649E1AE" w14:textId="4161AEB8" w:rsidR="00366FAC" w:rsidRPr="00366FAC" w:rsidRDefault="00366FAC" w:rsidP="00366FAC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Also caused by trauma however this may be mild and could have occurred up to 9 months ago and so may not be remembered </w:t>
                            </w:r>
                          </w:p>
                          <w:p w14:paraId="5B78A395" w14:textId="3C2FA0FF" w:rsidR="00366FAC" w:rsidRPr="00366FAC" w:rsidRDefault="00366FAC" w:rsidP="00366FAC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Elderly patients particularly at risk due to cerebral atrophy</w:t>
                            </w:r>
                          </w:p>
                          <w:p w14:paraId="5071E373" w14:textId="3F1B5AD9" w:rsidR="00366FAC" w:rsidRPr="00366FAC" w:rsidRDefault="00366FAC" w:rsidP="00366FAC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Patients with a coagulopathy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Warfarin/Alcoholic liver disease are particularly risk </w:t>
                            </w:r>
                          </w:p>
                          <w:p w14:paraId="7AF25E5F" w14:textId="0681102B" w:rsidR="00366FAC" w:rsidRPr="00256F16" w:rsidRDefault="00256F16" w:rsidP="00256F1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Typically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presents: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4EF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fluctuating levels of consciousness,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dementia/confusion, epilepsy, sleepiness, personality change</w:t>
                            </w:r>
                          </w:p>
                          <w:p w14:paraId="7C73EE12" w14:textId="0FA11EB3" w:rsidR="00256F16" w:rsidRPr="00BD79B0" w:rsidRDefault="00256F16" w:rsidP="00256F1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Signs: raised ICP: Absent venous pulse in retina, false localising signs/localising signs, weakness or sensory changes, incontinence</w:t>
                            </w:r>
                          </w:p>
                          <w:p w14:paraId="3340A2B0" w14:textId="77777777" w:rsidR="00366FAC" w:rsidRPr="00BD79B0" w:rsidRDefault="00366FAC" w:rsidP="00366FAC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98867" id="Rectangle 8" o:spid="_x0000_s1040" style="position:absolute;margin-left:-36.85pt;margin-top:451.7pt;width:373.3pt;height:273.7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" fillcolor="white [3201]" strokecolor="#93f" strokeweight="3pt">
                <v:textbox>
                  <w:txbxContent>
                    <w:p w14:paraId="11D53523" w14:textId="10B3B567" w:rsidR="00366FAC" w:rsidRPr="00256F16" w:rsidRDefault="00366FAC" w:rsidP="00366FA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256F1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>Subdural haematoma</w:t>
                      </w:r>
                    </w:p>
                    <w:p w14:paraId="2E955DEA" w14:textId="3629B41E" w:rsidR="00366FAC" w:rsidRPr="00366FAC" w:rsidRDefault="00366FAC" w:rsidP="00366F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No lucid interval as seen in Extradural haematoma </w:t>
                      </w:r>
                    </w:p>
                    <w:p w14:paraId="2FDC6C0B" w14:textId="0934D932" w:rsidR="00366FAC" w:rsidRPr="00366FAC" w:rsidRDefault="00366FAC" w:rsidP="00366F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Findings associated with raised ICP </w:t>
                      </w:r>
                      <w:r w:rsidRPr="00366FA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N&amp;V, depressed consciousness, false localising signs </w:t>
                      </w:r>
                    </w:p>
                    <w:p w14:paraId="4B7D121A" w14:textId="27C512E4" w:rsidR="00366FAC" w:rsidRPr="00366FAC" w:rsidRDefault="00366FAC" w:rsidP="00366F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Conservative </w:t>
                      </w:r>
                      <w:r w:rsidRPr="00366FA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possible for small lesions with no neuro signs </w:t>
                      </w:r>
                    </w:p>
                    <w:p w14:paraId="19A9F267" w14:textId="485530A3" w:rsidR="00366FAC" w:rsidRPr="00366FAC" w:rsidRDefault="00366FAC" w:rsidP="00366F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Medical </w:t>
                      </w:r>
                      <w:r w:rsidRPr="00366FA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66FAC"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 xml:space="preserve">mannitol, hyperventilation and raising the </w:t>
                      </w:r>
                      <w:proofErr w:type="gramStart"/>
                      <w:r w:rsidRPr="00366FAC"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>patients</w:t>
                      </w:r>
                      <w:proofErr w:type="gramEnd"/>
                      <w:r w:rsidRPr="00366FAC"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 xml:space="preserve"> head</w:t>
                      </w:r>
                    </w:p>
                    <w:p w14:paraId="0737AA2C" w14:textId="64DB77AC" w:rsidR="00366FAC" w:rsidRPr="00366FAC" w:rsidRDefault="00366FAC" w:rsidP="00366FAC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>Antileptics / Coagulopathy</w:t>
                      </w:r>
                    </w:p>
                    <w:p w14:paraId="7D87FC00" w14:textId="42F3DE11" w:rsidR="00366FAC" w:rsidRPr="00366FAC" w:rsidRDefault="00366FAC" w:rsidP="00366F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66FA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Surgical </w:t>
                      </w:r>
                      <w:r w:rsidRPr="00366FA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sym w:font="Wingdings" w:char="F0E0"/>
                      </w:r>
                      <w:r w:rsidRPr="00366FA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9966FF"/>
                          <w:sz w:val="20"/>
                          <w:szCs w:val="20"/>
                        </w:rPr>
                        <w:t>craniotomy</w:t>
                      </w:r>
                    </w:p>
                    <w:p w14:paraId="76D549AC" w14:textId="6F785460" w:rsidR="00366FAC" w:rsidRDefault="00366FAC" w:rsidP="00366F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Chronic Subdural haematoma </w:t>
                      </w:r>
                    </w:p>
                    <w:p w14:paraId="7649E1AE" w14:textId="4161AEB8" w:rsidR="00366FAC" w:rsidRPr="00366FAC" w:rsidRDefault="00366FAC" w:rsidP="00366FAC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Also caused by trauma however this may be mild and could have occurred up to 9 months ago and so may not be remembered </w:t>
                      </w:r>
                    </w:p>
                    <w:p w14:paraId="5B78A395" w14:textId="3C2FA0FF" w:rsidR="00366FAC" w:rsidRPr="00366FAC" w:rsidRDefault="00366FAC" w:rsidP="00366FAC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Elderly patients particularly at risk due to cerebral atrophy</w:t>
                      </w:r>
                    </w:p>
                    <w:p w14:paraId="5071E373" w14:textId="3F1B5AD9" w:rsidR="00366FAC" w:rsidRPr="00366FAC" w:rsidRDefault="00366FAC" w:rsidP="00366FAC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Patients with a coagulopathy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Warfarin/Alcoholic liver disease are particularly risk </w:t>
                      </w:r>
                    </w:p>
                    <w:p w14:paraId="7AF25E5F" w14:textId="0681102B" w:rsidR="00366FAC" w:rsidRPr="00256F16" w:rsidRDefault="00256F16" w:rsidP="00256F1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Typically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presents: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14EF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  <w:highlight w:val="yellow"/>
                          <w:u w:val="single"/>
                        </w:rPr>
                        <w:t>fluctuating levels of consciousness,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dementia/confusion, epilepsy, sleepiness, personality change</w:t>
                      </w:r>
                    </w:p>
                    <w:p w14:paraId="7C73EE12" w14:textId="0FA11EB3" w:rsidR="00256F16" w:rsidRPr="00BD79B0" w:rsidRDefault="00256F16" w:rsidP="00256F1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Signs: raised ICP: Absent venous pulse in retina, false localising signs/localising signs, weakness or sensory changes, incontinence</w:t>
                      </w:r>
                    </w:p>
                    <w:p w14:paraId="3340A2B0" w14:textId="77777777" w:rsidR="00366FAC" w:rsidRPr="00BD79B0" w:rsidRDefault="00366FAC" w:rsidP="00366FAC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88B1E4B" wp14:editId="13CBCA9D">
                <wp:simplePos x="0" y="0"/>
                <wp:positionH relativeFrom="margin">
                  <wp:posOffset>-466415</wp:posOffset>
                </wp:positionH>
                <wp:positionV relativeFrom="paragraph">
                  <wp:posOffset>3183963</wp:posOffset>
                </wp:positionV>
                <wp:extent cx="4741531" cy="2445488"/>
                <wp:effectExtent l="19050" t="19050" r="2159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531" cy="244548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D4FF7" w14:textId="3339BAEF" w:rsidR="00C21CA7" w:rsidRDefault="00C21CA7" w:rsidP="00C21C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Presentation of Acute brain herniation after trauma </w:t>
                            </w:r>
                          </w:p>
                          <w:p w14:paraId="22B5CB01" w14:textId="1188CF49" w:rsidR="00C21CA7" w:rsidRPr="00C21CA7" w:rsidRDefault="00C21CA7" w:rsidP="00C21CA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CA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Uncal</w:t>
                            </w:r>
                            <w:proofErr w:type="spellEnd"/>
                            <w:r w:rsidRPr="00C21CA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herniation </w:t>
                            </w:r>
                          </w:p>
                          <w:p w14:paraId="143006FD" w14:textId="09443361" w:rsidR="00C21CA7" w:rsidRPr="00C21CA7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CA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Early signs – </w:t>
                            </w:r>
                            <w:r w:rsidRPr="00C21CA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ipsilateral pupillary dilation </w:t>
                            </w:r>
                          </w:p>
                          <w:p w14:paraId="1873CC1C" w14:textId="3A8BD6A5" w:rsidR="00C21CA7" w:rsidRPr="00D10C56" w:rsidRDefault="00C21CA7" w:rsidP="00C21CA7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Late </w:t>
                            </w:r>
                            <w:r w:rsidR="00F14EF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5A7E">
                              <w:rPr>
                                <w:rFonts w:ascii="Century Gothic" w:hAnsi="Century Gothic"/>
                                <w:b/>
                                <w:vanish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dcccccccddfg- in </w:t>
                            </w:r>
                            <w:r w:rsidR="00AB5A7E">
                              <w:rPr>
                                <w:rFonts w:ascii="Century Gothic" w:hAnsi="Century Gothic"/>
                                <w:b/>
                                <w:vanish/>
                                <w:color w:val="000000" w:themeColor="text1"/>
                                <w:sz w:val="20"/>
                                <w:szCs w:val="20"/>
                              </w:rPr>
                              <w:cr/>
                              <w:t xml:space="preserve">te brain herniation after trauma </w:t>
                            </w:r>
                            <w:r w:rsidR="00AB5A7E">
                              <w:rPr>
                                <w:rFonts w:ascii="Century Gothic" w:hAnsi="Century Gothic"/>
                                <w:b/>
                                <w:vanish/>
                                <w:color w:val="000000" w:themeColor="text1"/>
                                <w:sz w:val="20"/>
                                <w:szCs w:val="20"/>
                              </w:rPr>
                              <w:cr/>
                              <w:t>s every 15 minutes</w:t>
                            </w:r>
                            <w:r w:rsidR="00AB5A7E">
                              <w:rPr>
                                <w:rFonts w:ascii="Century Gothic" w:hAnsi="Century Gothic"/>
                                <w:b/>
                                <w:vanish/>
                                <w:color w:val="000000" w:themeColor="text1"/>
                                <w:sz w:val="20"/>
                                <w:szCs w:val="20"/>
                              </w:rPr>
                              <w:cr/>
                              <w:t xml:space="preserve"> hours erully fit; if symptomatic/abnormal then discuss i</w:t>
                            </w:r>
                            <w:r w:rsidR="00D10C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complete ipsilateral 3</w:t>
                            </w:r>
                            <w:r w:rsidR="00D10C56" w:rsidRPr="00D10C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D10C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nerve palsy, LOC, contralateral hemiplegia secondary to mass, ipsilateral hemiplegia due to compression of contralateral cerebral peduncle against the edge of tentorium, flaccid paralysis </w:t>
                            </w:r>
                          </w:p>
                          <w:p w14:paraId="77580422" w14:textId="6CDC3265" w:rsidR="00D10C56" w:rsidRPr="00D10C56" w:rsidRDefault="00D10C56" w:rsidP="00D10C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Tonsilar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herniation </w:t>
                            </w:r>
                          </w:p>
                          <w:p w14:paraId="658650F2" w14:textId="6F58AD73" w:rsidR="00D10C56" w:rsidRPr="00D10C56" w:rsidRDefault="00D10C56" w:rsidP="00D10C56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Can be precipitated by LP in the presence of a posterior fossa mass </w:t>
                            </w:r>
                          </w:p>
                          <w:p w14:paraId="79C4009E" w14:textId="69F65CA1" w:rsidR="00D10C56" w:rsidRPr="00AB5A7E" w:rsidRDefault="00D10C56" w:rsidP="00D10C56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Signs: head tilt or neck pain, ataxia, 6</w:t>
                            </w:r>
                            <w:r w:rsidRPr="00D10C56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nerve palsy and upgoin</w:t>
                            </w:r>
                            <w:r w:rsidR="00F14E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plantar reflexes,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arrest, LOC and flaccid paralysis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B1E4B" id="Rectangle 29" o:spid="_x0000_s1041" style="position:absolute;margin-left:-36.75pt;margin-top:250.7pt;width:373.35pt;height:192.55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" fillcolor="white [3201]" strokecolor="#93f" strokeweight="3pt">
                <v:textbox>
                  <w:txbxContent>
                    <w:p w14:paraId="562D4FF7" w14:textId="3339BAEF" w:rsidR="00C21CA7" w:rsidRDefault="00C21CA7" w:rsidP="00C21CA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Presentation of Acute brain herniation after trauma </w:t>
                      </w:r>
                    </w:p>
                    <w:p w14:paraId="22B5CB01" w14:textId="1188CF49" w:rsidR="00C21CA7" w:rsidRPr="00C21CA7" w:rsidRDefault="00C21CA7" w:rsidP="00C21CA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21CA7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Uncal</w:t>
                      </w:r>
                      <w:proofErr w:type="spellEnd"/>
                      <w:r w:rsidRPr="00C21CA7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herniation </w:t>
                      </w:r>
                    </w:p>
                    <w:p w14:paraId="143006FD" w14:textId="09443361" w:rsidR="00C21CA7" w:rsidRPr="00C21CA7" w:rsidRDefault="00C21CA7" w:rsidP="00C21CA7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21CA7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Early signs – </w:t>
                      </w:r>
                      <w:r w:rsidRPr="00C21CA7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ipsilateral pupillary dilation </w:t>
                      </w:r>
                    </w:p>
                    <w:p w14:paraId="1873CC1C" w14:textId="3A8BD6A5" w:rsidR="00C21CA7" w:rsidRPr="00D10C56" w:rsidRDefault="00C21CA7" w:rsidP="00C21CA7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Late </w:t>
                      </w:r>
                      <w:r w:rsidR="00F14EF2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B5A7E">
                        <w:rPr>
                          <w:rFonts w:ascii="Century Gothic" w:hAnsi="Century Gothic"/>
                          <w:b/>
                          <w:vanish/>
                          <w:color w:val="000000" w:themeColor="text1"/>
                          <w:sz w:val="20"/>
                          <w:szCs w:val="20"/>
                        </w:rPr>
                        <w:t xml:space="preserve">dcccccccddfg- in </w:t>
                      </w:r>
                      <w:r w:rsidR="00AB5A7E">
                        <w:rPr>
                          <w:rFonts w:ascii="Century Gothic" w:hAnsi="Century Gothic"/>
                          <w:b/>
                          <w:vanish/>
                          <w:color w:val="000000" w:themeColor="text1"/>
                          <w:sz w:val="20"/>
                          <w:szCs w:val="20"/>
                        </w:rPr>
                        <w:cr/>
                        <w:t xml:space="preserve">te brain herniation after trauma </w:t>
                      </w:r>
                      <w:r w:rsidR="00AB5A7E">
                        <w:rPr>
                          <w:rFonts w:ascii="Century Gothic" w:hAnsi="Century Gothic"/>
                          <w:b/>
                          <w:vanish/>
                          <w:color w:val="000000" w:themeColor="text1"/>
                          <w:sz w:val="20"/>
                          <w:szCs w:val="20"/>
                        </w:rPr>
                        <w:cr/>
                        <w:t>s every 15 minutes</w:t>
                      </w:r>
                      <w:r w:rsidR="00AB5A7E">
                        <w:rPr>
                          <w:rFonts w:ascii="Century Gothic" w:hAnsi="Century Gothic"/>
                          <w:b/>
                          <w:vanish/>
                          <w:color w:val="000000" w:themeColor="text1"/>
                          <w:sz w:val="20"/>
                          <w:szCs w:val="20"/>
                        </w:rPr>
                        <w:cr/>
                        <w:t xml:space="preserve"> hours erully fit; if symptomatic/abnormal then discuss i</w:t>
                      </w:r>
                      <w:r w:rsidR="00D10C5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complete ipsilateral 3</w:t>
                      </w:r>
                      <w:r w:rsidR="00D10C56" w:rsidRPr="00D10C5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D10C5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nerve palsy, LOC, contralateral hemiplegia secondary to mass, ipsilateral hemiplegia due to compression of contralateral cerebral peduncle against the edge of tentorium, flaccid paralysis </w:t>
                      </w:r>
                    </w:p>
                    <w:p w14:paraId="77580422" w14:textId="6CDC3265" w:rsidR="00D10C56" w:rsidRPr="00D10C56" w:rsidRDefault="00D10C56" w:rsidP="00D10C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Tonsilar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herniation </w:t>
                      </w:r>
                    </w:p>
                    <w:p w14:paraId="658650F2" w14:textId="6F58AD73" w:rsidR="00D10C56" w:rsidRPr="00D10C56" w:rsidRDefault="00D10C56" w:rsidP="00D10C56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Can be precipitated by LP in the presence of a posterior fossa mass </w:t>
                      </w:r>
                    </w:p>
                    <w:p w14:paraId="79C4009E" w14:textId="69F65CA1" w:rsidR="00D10C56" w:rsidRPr="00AB5A7E" w:rsidRDefault="00D10C56" w:rsidP="00D10C56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Signs: head tilt or neck pain, ataxia, 6</w:t>
                      </w:r>
                      <w:r w:rsidRPr="00D10C56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nerve palsy and upgoin</w:t>
                      </w:r>
                      <w:r w:rsidR="00F14EF2">
                        <w:rPr>
                          <w:rFonts w:ascii="Century Gothic" w:hAnsi="Century Gothic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plantar reflexes,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resp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arrest, LOC and flaccid paralysis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79B0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2A528DEA" wp14:editId="397F99FD">
                <wp:simplePos x="0" y="0"/>
                <wp:positionH relativeFrom="margin">
                  <wp:posOffset>9197163</wp:posOffset>
                </wp:positionH>
                <wp:positionV relativeFrom="paragraph">
                  <wp:posOffset>5630206</wp:posOffset>
                </wp:positionV>
                <wp:extent cx="4699000" cy="1637414"/>
                <wp:effectExtent l="19050" t="19050" r="2540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63741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949BF" w14:textId="0B0E941D" w:rsidR="00BD79B0" w:rsidRDefault="00BD79B0" w:rsidP="00BD79B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Post Traumatic CSF Leak</w:t>
                            </w:r>
                          </w:p>
                          <w:p w14:paraId="28CEF9A8" w14:textId="6162E8DE" w:rsidR="00BD79B0" w:rsidRDefault="00BD79B0" w:rsidP="00BD79B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Conservative </w:t>
                            </w:r>
                          </w:p>
                          <w:p w14:paraId="596A62F3" w14:textId="694CE3AC" w:rsidR="00BD79B0" w:rsidRPr="00BD79B0" w:rsidRDefault="00BD79B0" w:rsidP="00BD79B0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Elevate patients head to 30 and avoid straining </w:t>
                            </w:r>
                          </w:p>
                          <w:p w14:paraId="2A8C740D" w14:textId="50088B89" w:rsidR="00BD79B0" w:rsidRPr="00BD79B0" w:rsidRDefault="00BD79B0" w:rsidP="00BD79B0">
                            <w:pPr>
                              <w:pStyle w:val="ListParagraph"/>
                              <w:numPr>
                                <w:ilvl w:val="2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Laxative, anti-emetics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anti-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tussives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A1EBDE" w14:textId="53E2A0DA" w:rsidR="00366FAC" w:rsidRPr="00366FAC" w:rsidRDefault="00366FAC" w:rsidP="00366F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Surgical</w:t>
                            </w:r>
                          </w:p>
                          <w:p w14:paraId="72DDF0CA" w14:textId="4C677948" w:rsidR="00BD79B0" w:rsidRPr="00366FAC" w:rsidRDefault="00366FAC" w:rsidP="00BD79B0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Lumbar puncture or lumbar drain </w:t>
                            </w:r>
                            <w:r w:rsidRPr="00366FA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reduces ICP and may allow leak to repair </w:t>
                            </w:r>
                          </w:p>
                          <w:p w14:paraId="3841B91E" w14:textId="38A4A0A4" w:rsidR="00366FAC" w:rsidRPr="00BD79B0" w:rsidRDefault="00366FAC" w:rsidP="00366FAC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Operative intervention may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required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if persistent </w:t>
                            </w:r>
                          </w:p>
                          <w:p w14:paraId="4EC93290" w14:textId="457117F5" w:rsidR="00BD79B0" w:rsidRPr="00BD79B0" w:rsidRDefault="00BD79B0" w:rsidP="00366FAC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28DEA" id="Rectangle 5" o:spid="_x0000_s1042" style="position:absolute;margin-left:724.2pt;margin-top:443.3pt;width:370pt;height:128.95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" fillcolor="white [3201]" strokecolor="#93f" strokeweight="3pt">
                <v:textbox>
                  <w:txbxContent>
                    <w:p w14:paraId="583949BF" w14:textId="0B0E941D" w:rsidR="00BD79B0" w:rsidRDefault="00BD79B0" w:rsidP="00BD79B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Post Traumatic CSF Leak</w:t>
                      </w:r>
                    </w:p>
                    <w:p w14:paraId="28CEF9A8" w14:textId="6162E8DE" w:rsidR="00BD79B0" w:rsidRDefault="00BD79B0" w:rsidP="00BD79B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Conservative </w:t>
                      </w:r>
                    </w:p>
                    <w:p w14:paraId="596A62F3" w14:textId="694CE3AC" w:rsidR="00BD79B0" w:rsidRPr="00BD79B0" w:rsidRDefault="00BD79B0" w:rsidP="00BD79B0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Elevate patients head to 30 and avoid straining </w:t>
                      </w:r>
                    </w:p>
                    <w:p w14:paraId="2A8C740D" w14:textId="50088B89" w:rsidR="00BD79B0" w:rsidRPr="00BD79B0" w:rsidRDefault="00BD79B0" w:rsidP="00BD79B0">
                      <w:pPr>
                        <w:pStyle w:val="ListParagraph"/>
                        <w:numPr>
                          <w:ilvl w:val="2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Laxative, anti-emetics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anti-tussives </w:t>
                      </w:r>
                    </w:p>
                    <w:p w14:paraId="79A1EBDE" w14:textId="53E2A0DA" w:rsidR="00366FAC" w:rsidRPr="00366FAC" w:rsidRDefault="00366FAC" w:rsidP="00366F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Surgical</w:t>
                      </w:r>
                    </w:p>
                    <w:p w14:paraId="72DDF0CA" w14:textId="4C677948" w:rsidR="00BD79B0" w:rsidRPr="00366FAC" w:rsidRDefault="00366FAC" w:rsidP="00BD79B0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Lumbar puncture or lumbar drain </w:t>
                      </w:r>
                      <w:r w:rsidRPr="00366FA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reduces ICP and may allow leak to repair </w:t>
                      </w:r>
                    </w:p>
                    <w:p w14:paraId="3841B91E" w14:textId="38A4A0A4" w:rsidR="00366FAC" w:rsidRPr="00BD79B0" w:rsidRDefault="00366FAC" w:rsidP="00366FAC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Operative intervention may required if persistent </w:t>
                      </w:r>
                    </w:p>
                    <w:p w14:paraId="4EC93290" w14:textId="457117F5" w:rsidR="00BD79B0" w:rsidRPr="00BD79B0" w:rsidRDefault="00BD79B0" w:rsidP="00366FAC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D79B0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ABE058F" wp14:editId="6EED9B83">
                <wp:simplePos x="0" y="0"/>
                <wp:positionH relativeFrom="margin">
                  <wp:posOffset>9186530</wp:posOffset>
                </wp:positionH>
                <wp:positionV relativeFrom="paragraph">
                  <wp:posOffset>2217155</wp:posOffset>
                </wp:positionV>
                <wp:extent cx="4699000" cy="3306726"/>
                <wp:effectExtent l="19050" t="19050" r="254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330672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1398C" w14:textId="489C93CA" w:rsidR="00BD79B0" w:rsidRDefault="00BD79B0" w:rsidP="00BD79B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Treatment of skull fractures </w:t>
                            </w:r>
                          </w:p>
                          <w:p w14:paraId="66DC10CC" w14:textId="07ACE5B6" w:rsidR="00BD79B0" w:rsidRDefault="00BD79B0" w:rsidP="00BD79B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Skull Fractures </w:t>
                            </w:r>
                          </w:p>
                          <w:p w14:paraId="47FB1DA4" w14:textId="313CFB4E" w:rsidR="00BD79B0" w:rsidRPr="00BD79B0" w:rsidRDefault="00BD79B0" w:rsidP="00BD79B0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Depressed </w:t>
                            </w:r>
                            <w:r w:rsidRPr="00BD79B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significant risk of infection </w:t>
                            </w:r>
                            <w:r w:rsidRPr="00BD79B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operative irrigation, debridement and removal of depressed fragments </w:t>
                            </w:r>
                          </w:p>
                          <w:p w14:paraId="4BE1D1DD" w14:textId="1A798EEF" w:rsidR="00BD79B0" w:rsidRPr="00BD79B0" w:rsidRDefault="00BD79B0" w:rsidP="00BD79B0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Non depressed </w:t>
                            </w:r>
                            <w:r w:rsidRPr="00BD79B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conservative management (inspection, cleansing and scalp suturing </w:t>
                            </w:r>
                          </w:p>
                          <w:p w14:paraId="446D16A1" w14:textId="20E1C7B1" w:rsidR="00BD79B0" w:rsidRDefault="00BD79B0" w:rsidP="00BD79B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Closed skull fractures </w:t>
                            </w:r>
                          </w:p>
                          <w:p w14:paraId="2809F3FC" w14:textId="4652897B" w:rsidR="00BD79B0" w:rsidRPr="00BD79B0" w:rsidRDefault="00BD79B0" w:rsidP="00BD79B0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specific treatment but monitor for extradural haemorrhage </w:t>
                            </w:r>
                          </w:p>
                          <w:p w14:paraId="10B68D2C" w14:textId="28F3130F" w:rsidR="00BD79B0" w:rsidRDefault="00BD79B0" w:rsidP="00BD79B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Basilar (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Battle’s sign, racoon sign and </w:t>
                            </w:r>
                            <w:r w:rsidR="00B760B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hemotympanum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EFC0723" w14:textId="215B1451" w:rsidR="00BD79B0" w:rsidRPr="00BD79B0" w:rsidRDefault="00BD79B0" w:rsidP="00BD79B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Surgery if persistent CSF Leakage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(due to the risk of meningitis)</w:t>
                            </w:r>
                          </w:p>
                          <w:p w14:paraId="143A43C5" w14:textId="1E706B22" w:rsidR="00BD79B0" w:rsidRPr="00BD79B0" w:rsidRDefault="00BD79B0" w:rsidP="00BD79B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7039034A" wp14:editId="6F1EDF83">
                                  <wp:extent cx="1424763" cy="1158808"/>
                                  <wp:effectExtent l="0" t="0" r="4445" b="3810"/>
                                  <wp:docPr id="11" name="Picture 11" descr="http://www.webanswers.com/post-images/6/61/2BF30723-C411-4141-885F401804DA40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http://www.webanswers.com/post-images/6/61/2BF30723-C411-4141-885F401804DA40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5804" cy="1159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59CAA787" wp14:editId="2AE4721D">
                                  <wp:extent cx="1734480" cy="1156319"/>
                                  <wp:effectExtent l="0" t="0" r="0" b="6350"/>
                                  <wp:docPr id="9" name="Picture 9" descr="http://www.anesthesia2000.com/BrainInjury/Battle'_sign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://www.anesthesia2000.com/BrainInjury/Battle'_sign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775" cy="11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E058F" id="Rectangle 4" o:spid="_x0000_s1043" style="position:absolute;margin-left:723.35pt;margin-top:174.6pt;width:370pt;height:260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" fillcolor="white [3201]" strokecolor="#93f" strokeweight="3pt">
                <v:textbox>
                  <w:txbxContent>
                    <w:p w14:paraId="2BE1398C" w14:textId="489C93CA" w:rsidR="00BD79B0" w:rsidRDefault="00BD79B0" w:rsidP="00BD79B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Treatment of skull fractures </w:t>
                      </w:r>
                    </w:p>
                    <w:p w14:paraId="66DC10CC" w14:textId="07ACE5B6" w:rsidR="00BD79B0" w:rsidRDefault="00BD79B0" w:rsidP="00BD79B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Skull Fractures </w:t>
                      </w:r>
                    </w:p>
                    <w:p w14:paraId="47FB1DA4" w14:textId="313CFB4E" w:rsidR="00BD79B0" w:rsidRPr="00BD79B0" w:rsidRDefault="00BD79B0" w:rsidP="00BD79B0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Depressed </w:t>
                      </w:r>
                      <w:r w:rsidRPr="00BD79B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significant risk of infection </w:t>
                      </w:r>
                      <w:r w:rsidRPr="00BD79B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operative irrigation, debridement and removal of depressed fragments </w:t>
                      </w:r>
                    </w:p>
                    <w:p w14:paraId="4BE1D1DD" w14:textId="1A798EEF" w:rsidR="00BD79B0" w:rsidRPr="00BD79B0" w:rsidRDefault="00BD79B0" w:rsidP="00BD79B0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Non depressed </w:t>
                      </w:r>
                      <w:r w:rsidRPr="00BD79B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conservative management (inspection, cleansing and scalp suturing </w:t>
                      </w:r>
                    </w:p>
                    <w:p w14:paraId="446D16A1" w14:textId="20E1C7B1" w:rsidR="00BD79B0" w:rsidRDefault="00BD79B0" w:rsidP="00BD79B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Closed skull fractures </w:t>
                      </w:r>
                    </w:p>
                    <w:p w14:paraId="2809F3FC" w14:textId="4652897B" w:rsidR="00BD79B0" w:rsidRPr="00BD79B0" w:rsidRDefault="00BD79B0" w:rsidP="00BD79B0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No specific treatment but monitor for extradural haemorrhage </w:t>
                      </w:r>
                    </w:p>
                    <w:p w14:paraId="10B68D2C" w14:textId="28F3130F" w:rsidR="00BD79B0" w:rsidRDefault="00BD79B0" w:rsidP="00BD79B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Basilar (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Battle’s sign, racoon sign and </w:t>
                      </w:r>
                      <w:r w:rsidR="00B760B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hemotympanum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5EFC0723" w14:textId="215B1451" w:rsidR="00BD79B0" w:rsidRPr="00BD79B0" w:rsidRDefault="00BD79B0" w:rsidP="00BD79B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Surgery if persistent CSF Leakage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(due to the risk of meningitis)</w:t>
                      </w:r>
                    </w:p>
                    <w:p w14:paraId="143A43C5" w14:textId="1E706B22" w:rsidR="00BD79B0" w:rsidRPr="00BD79B0" w:rsidRDefault="00BD79B0" w:rsidP="00BD79B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drawing>
                          <wp:inline distT="0" distB="0" distL="0" distR="0" wp14:anchorId="7039034A" wp14:editId="6F1EDF83">
                            <wp:extent cx="1424763" cy="1158808"/>
                            <wp:effectExtent l="0" t="0" r="4445" b="3810"/>
                            <wp:docPr id="11" name="Picture 11" descr="http://www.webanswers.com/post-images/6/61/2BF30723-C411-4141-885F401804DA40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http://www.webanswers.com/post-images/6/61/2BF30723-C411-4141-885F401804DA40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5804" cy="1159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drawing>
                          <wp:inline distT="0" distB="0" distL="0" distR="0" wp14:anchorId="59CAA787" wp14:editId="2AE4721D">
                            <wp:extent cx="1734480" cy="1156319"/>
                            <wp:effectExtent l="0" t="0" r="0" b="6350"/>
                            <wp:docPr id="9" name="Picture 9" descr="http://www.anesthesia2000.com/BrainInjury/Battle'_sign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http://www.anesthesia2000.com/BrainInjury/Battle'_sign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775" cy="11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D6328" w:rsidRPr="00BD6328" w:rsidSect="00122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094C2" w14:textId="77777777" w:rsidR="004F1073" w:rsidRDefault="004F1073" w:rsidP="000E1661">
      <w:pPr>
        <w:spacing w:after="0" w:line="240" w:lineRule="auto"/>
      </w:pPr>
      <w:r>
        <w:separator/>
      </w:r>
    </w:p>
  </w:endnote>
  <w:endnote w:type="continuationSeparator" w:id="0">
    <w:p w14:paraId="3885051D" w14:textId="77777777" w:rsidR="004F1073" w:rsidRDefault="004F1073" w:rsidP="000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116E7" w14:textId="77777777" w:rsidR="00B706AE" w:rsidRDefault="00B70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1F53A" w14:textId="77777777" w:rsidR="003A4C93" w:rsidRDefault="003A4C93">
    <w:pPr>
      <w:pStyle w:val="Footer"/>
    </w:pPr>
  </w:p>
  <w:p w14:paraId="2F992FB2" w14:textId="77777777" w:rsidR="003A4C93" w:rsidRDefault="003A4C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0E2D2" w14:textId="77777777" w:rsidR="00B706AE" w:rsidRDefault="00B70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425B6" w14:textId="77777777" w:rsidR="004F1073" w:rsidRDefault="004F1073" w:rsidP="000E1661">
      <w:pPr>
        <w:spacing w:after="0" w:line="240" w:lineRule="auto"/>
      </w:pPr>
      <w:r>
        <w:separator/>
      </w:r>
    </w:p>
  </w:footnote>
  <w:footnote w:type="continuationSeparator" w:id="0">
    <w:p w14:paraId="2ED030CA" w14:textId="77777777" w:rsidR="004F1073" w:rsidRDefault="004F1073" w:rsidP="000E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26FD" w14:textId="77777777" w:rsidR="00B706AE" w:rsidRDefault="00B70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9259" w14:textId="3910CF00" w:rsidR="000E1661" w:rsidRPr="000E1661" w:rsidRDefault="00B706AE" w:rsidP="000E1661">
    <w:pPr>
      <w:pStyle w:val="Header"/>
      <w:jc w:val="center"/>
      <w:rPr>
        <w:rFonts w:ascii="Impact" w:hAnsi="Impact"/>
        <w:color w:val="9933FF"/>
        <w:sz w:val="72"/>
      </w:rPr>
    </w:pPr>
    <w:r>
      <w:rPr>
        <w:rFonts w:ascii="Impact" w:hAnsi="Impact"/>
        <w:color w:val="9933FF"/>
        <w:sz w:val="72"/>
      </w:rPr>
      <w:t>Head Injury and Coma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5BB9" w14:textId="77777777" w:rsidR="00B706AE" w:rsidRDefault="00B70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76E7"/>
    <w:multiLevelType w:val="hybridMultilevel"/>
    <w:tmpl w:val="AD3EA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E4CC0"/>
    <w:multiLevelType w:val="hybridMultilevel"/>
    <w:tmpl w:val="5ED44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E68D3"/>
    <w:multiLevelType w:val="hybridMultilevel"/>
    <w:tmpl w:val="2AE63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A6837"/>
    <w:multiLevelType w:val="hybridMultilevel"/>
    <w:tmpl w:val="A4327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275A3"/>
    <w:multiLevelType w:val="hybridMultilevel"/>
    <w:tmpl w:val="6A1C4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E7C3D"/>
    <w:multiLevelType w:val="multilevel"/>
    <w:tmpl w:val="5BC8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321B762F"/>
    <w:multiLevelType w:val="hybridMultilevel"/>
    <w:tmpl w:val="53C07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7E00"/>
    <w:multiLevelType w:val="hybridMultilevel"/>
    <w:tmpl w:val="4590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D09CC"/>
    <w:multiLevelType w:val="hybridMultilevel"/>
    <w:tmpl w:val="0FDA8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37E223D1"/>
    <w:multiLevelType w:val="hybridMultilevel"/>
    <w:tmpl w:val="6806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0455"/>
    <w:multiLevelType w:val="hybridMultilevel"/>
    <w:tmpl w:val="A852E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0497F15"/>
    <w:multiLevelType w:val="hybridMultilevel"/>
    <w:tmpl w:val="E376B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96489"/>
    <w:multiLevelType w:val="hybridMultilevel"/>
    <w:tmpl w:val="9EEC3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92AB9"/>
    <w:multiLevelType w:val="hybridMultilevel"/>
    <w:tmpl w:val="286C0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C44E72"/>
    <w:multiLevelType w:val="hybridMultilevel"/>
    <w:tmpl w:val="7F182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F5C65"/>
    <w:multiLevelType w:val="hybridMultilevel"/>
    <w:tmpl w:val="D654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07C7B"/>
    <w:multiLevelType w:val="hybridMultilevel"/>
    <w:tmpl w:val="9306D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6794"/>
    <w:multiLevelType w:val="hybridMultilevel"/>
    <w:tmpl w:val="11845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5F23CE"/>
    <w:multiLevelType w:val="hybridMultilevel"/>
    <w:tmpl w:val="88FCD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BE5335"/>
    <w:multiLevelType w:val="hybridMultilevel"/>
    <w:tmpl w:val="CCB60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D4A98"/>
    <w:multiLevelType w:val="hybridMultilevel"/>
    <w:tmpl w:val="EE946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951CEB"/>
    <w:multiLevelType w:val="hybridMultilevel"/>
    <w:tmpl w:val="50843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80E"/>
    <w:multiLevelType w:val="hybridMultilevel"/>
    <w:tmpl w:val="AA3C4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FA7573"/>
    <w:multiLevelType w:val="hybridMultilevel"/>
    <w:tmpl w:val="B9CEC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18"/>
  </w:num>
  <w:num w:numId="11">
    <w:abstractNumId w:val="23"/>
  </w:num>
  <w:num w:numId="12">
    <w:abstractNumId w:val="16"/>
  </w:num>
  <w:num w:numId="13">
    <w:abstractNumId w:val="22"/>
  </w:num>
  <w:num w:numId="14">
    <w:abstractNumId w:val="4"/>
  </w:num>
  <w:num w:numId="15">
    <w:abstractNumId w:val="2"/>
  </w:num>
  <w:num w:numId="16">
    <w:abstractNumId w:val="21"/>
  </w:num>
  <w:num w:numId="17">
    <w:abstractNumId w:val="3"/>
  </w:num>
  <w:num w:numId="18">
    <w:abstractNumId w:val="10"/>
  </w:num>
  <w:num w:numId="19">
    <w:abstractNumId w:val="0"/>
  </w:num>
  <w:num w:numId="20">
    <w:abstractNumId w:val="20"/>
  </w:num>
  <w:num w:numId="21">
    <w:abstractNumId w:val="5"/>
  </w:num>
  <w:num w:numId="22">
    <w:abstractNumId w:val="15"/>
  </w:num>
  <w:num w:numId="23">
    <w:abstractNumId w:val="14"/>
  </w:num>
  <w:num w:numId="2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1"/>
    <w:rsid w:val="000113E7"/>
    <w:rsid w:val="000175B4"/>
    <w:rsid w:val="00017687"/>
    <w:rsid w:val="000376B4"/>
    <w:rsid w:val="000404FD"/>
    <w:rsid w:val="00055E0D"/>
    <w:rsid w:val="0006378A"/>
    <w:rsid w:val="000652C3"/>
    <w:rsid w:val="00084527"/>
    <w:rsid w:val="000A32F5"/>
    <w:rsid w:val="000A396B"/>
    <w:rsid w:val="000B2531"/>
    <w:rsid w:val="000C299A"/>
    <w:rsid w:val="000E1661"/>
    <w:rsid w:val="000E7DBE"/>
    <w:rsid w:val="000F2BCD"/>
    <w:rsid w:val="000F652C"/>
    <w:rsid w:val="001228E4"/>
    <w:rsid w:val="00124FAC"/>
    <w:rsid w:val="0015399A"/>
    <w:rsid w:val="00154CDE"/>
    <w:rsid w:val="0016263D"/>
    <w:rsid w:val="001649B8"/>
    <w:rsid w:val="0017014F"/>
    <w:rsid w:val="001713FA"/>
    <w:rsid w:val="00171EDD"/>
    <w:rsid w:val="0018088B"/>
    <w:rsid w:val="00196B3A"/>
    <w:rsid w:val="001C5299"/>
    <w:rsid w:val="001C6DDD"/>
    <w:rsid w:val="001D0A83"/>
    <w:rsid w:val="001D0D82"/>
    <w:rsid w:val="00201569"/>
    <w:rsid w:val="00203F86"/>
    <w:rsid w:val="00204A79"/>
    <w:rsid w:val="002066AF"/>
    <w:rsid w:val="00217BF4"/>
    <w:rsid w:val="00237A3D"/>
    <w:rsid w:val="00237E23"/>
    <w:rsid w:val="00256F16"/>
    <w:rsid w:val="00265173"/>
    <w:rsid w:val="00265562"/>
    <w:rsid w:val="00276151"/>
    <w:rsid w:val="00287C0F"/>
    <w:rsid w:val="00295514"/>
    <w:rsid w:val="002B2B26"/>
    <w:rsid w:val="002E24C9"/>
    <w:rsid w:val="002F4578"/>
    <w:rsid w:val="00305F75"/>
    <w:rsid w:val="00306C5C"/>
    <w:rsid w:val="00307C9A"/>
    <w:rsid w:val="0031253C"/>
    <w:rsid w:val="00323104"/>
    <w:rsid w:val="00323EC1"/>
    <w:rsid w:val="00327703"/>
    <w:rsid w:val="00332BE0"/>
    <w:rsid w:val="00364EE3"/>
    <w:rsid w:val="003665EC"/>
    <w:rsid w:val="00366FAC"/>
    <w:rsid w:val="003962AC"/>
    <w:rsid w:val="00397769"/>
    <w:rsid w:val="003A252A"/>
    <w:rsid w:val="003A3050"/>
    <w:rsid w:val="003A4C93"/>
    <w:rsid w:val="003F069C"/>
    <w:rsid w:val="00404C96"/>
    <w:rsid w:val="00415963"/>
    <w:rsid w:val="00430248"/>
    <w:rsid w:val="00433265"/>
    <w:rsid w:val="00443103"/>
    <w:rsid w:val="00462227"/>
    <w:rsid w:val="0046658A"/>
    <w:rsid w:val="00475C79"/>
    <w:rsid w:val="00495593"/>
    <w:rsid w:val="004B2960"/>
    <w:rsid w:val="004D7662"/>
    <w:rsid w:val="004E1AA3"/>
    <w:rsid w:val="004F05B3"/>
    <w:rsid w:val="004F1073"/>
    <w:rsid w:val="004F137A"/>
    <w:rsid w:val="004F3BA4"/>
    <w:rsid w:val="004F5CAD"/>
    <w:rsid w:val="00526B93"/>
    <w:rsid w:val="00546220"/>
    <w:rsid w:val="005743AC"/>
    <w:rsid w:val="005810FC"/>
    <w:rsid w:val="005819DE"/>
    <w:rsid w:val="005870CA"/>
    <w:rsid w:val="005932FC"/>
    <w:rsid w:val="005A250B"/>
    <w:rsid w:val="005E72B9"/>
    <w:rsid w:val="005F4815"/>
    <w:rsid w:val="00607B16"/>
    <w:rsid w:val="006131A6"/>
    <w:rsid w:val="006162FF"/>
    <w:rsid w:val="00686A2A"/>
    <w:rsid w:val="0069711E"/>
    <w:rsid w:val="006A4FDF"/>
    <w:rsid w:val="006C79D8"/>
    <w:rsid w:val="006F121B"/>
    <w:rsid w:val="00705220"/>
    <w:rsid w:val="00715FE6"/>
    <w:rsid w:val="00756CEC"/>
    <w:rsid w:val="00765C7F"/>
    <w:rsid w:val="00765D2C"/>
    <w:rsid w:val="00766561"/>
    <w:rsid w:val="0077741C"/>
    <w:rsid w:val="007A57E9"/>
    <w:rsid w:val="007B44C1"/>
    <w:rsid w:val="007E18FF"/>
    <w:rsid w:val="007E4C88"/>
    <w:rsid w:val="007F61B0"/>
    <w:rsid w:val="00802297"/>
    <w:rsid w:val="008052F3"/>
    <w:rsid w:val="00807D34"/>
    <w:rsid w:val="00811D3B"/>
    <w:rsid w:val="00822C7F"/>
    <w:rsid w:val="00825048"/>
    <w:rsid w:val="00831481"/>
    <w:rsid w:val="00851166"/>
    <w:rsid w:val="008728F2"/>
    <w:rsid w:val="008A75F7"/>
    <w:rsid w:val="008B0182"/>
    <w:rsid w:val="008C14A8"/>
    <w:rsid w:val="008C3926"/>
    <w:rsid w:val="0091634C"/>
    <w:rsid w:val="00917DD1"/>
    <w:rsid w:val="0092451B"/>
    <w:rsid w:val="009247FF"/>
    <w:rsid w:val="00933089"/>
    <w:rsid w:val="00937110"/>
    <w:rsid w:val="00940D65"/>
    <w:rsid w:val="009460BC"/>
    <w:rsid w:val="00952367"/>
    <w:rsid w:val="009553DD"/>
    <w:rsid w:val="00956755"/>
    <w:rsid w:val="009655E5"/>
    <w:rsid w:val="0099706F"/>
    <w:rsid w:val="00997F71"/>
    <w:rsid w:val="009B2514"/>
    <w:rsid w:val="009B653E"/>
    <w:rsid w:val="009C0A59"/>
    <w:rsid w:val="009C1F52"/>
    <w:rsid w:val="009E7A98"/>
    <w:rsid w:val="00A2179F"/>
    <w:rsid w:val="00A25E97"/>
    <w:rsid w:val="00A27D37"/>
    <w:rsid w:val="00A3015B"/>
    <w:rsid w:val="00A7344B"/>
    <w:rsid w:val="00A7470E"/>
    <w:rsid w:val="00AA6EAC"/>
    <w:rsid w:val="00AB28BD"/>
    <w:rsid w:val="00AB5A7E"/>
    <w:rsid w:val="00AB5BB7"/>
    <w:rsid w:val="00AF05F5"/>
    <w:rsid w:val="00AF4BE5"/>
    <w:rsid w:val="00AF5D24"/>
    <w:rsid w:val="00AF690A"/>
    <w:rsid w:val="00B2427B"/>
    <w:rsid w:val="00B3160B"/>
    <w:rsid w:val="00B3297F"/>
    <w:rsid w:val="00B334AD"/>
    <w:rsid w:val="00B4295A"/>
    <w:rsid w:val="00B5799C"/>
    <w:rsid w:val="00B653F1"/>
    <w:rsid w:val="00B662A1"/>
    <w:rsid w:val="00B706AE"/>
    <w:rsid w:val="00B73532"/>
    <w:rsid w:val="00B758C5"/>
    <w:rsid w:val="00B760BB"/>
    <w:rsid w:val="00B93054"/>
    <w:rsid w:val="00BB2C12"/>
    <w:rsid w:val="00BC12D8"/>
    <w:rsid w:val="00BD6328"/>
    <w:rsid w:val="00BD79B0"/>
    <w:rsid w:val="00BF5E3D"/>
    <w:rsid w:val="00C20466"/>
    <w:rsid w:val="00C21CA7"/>
    <w:rsid w:val="00C42D71"/>
    <w:rsid w:val="00C46DBB"/>
    <w:rsid w:val="00CA04B6"/>
    <w:rsid w:val="00CA4BEB"/>
    <w:rsid w:val="00CB6324"/>
    <w:rsid w:val="00CC406E"/>
    <w:rsid w:val="00CE57DD"/>
    <w:rsid w:val="00D058B0"/>
    <w:rsid w:val="00D10C56"/>
    <w:rsid w:val="00D11300"/>
    <w:rsid w:val="00D32829"/>
    <w:rsid w:val="00D43B9B"/>
    <w:rsid w:val="00D46A2A"/>
    <w:rsid w:val="00D5758C"/>
    <w:rsid w:val="00D701D8"/>
    <w:rsid w:val="00D76E8F"/>
    <w:rsid w:val="00DB7E3B"/>
    <w:rsid w:val="00DE5418"/>
    <w:rsid w:val="00DF5378"/>
    <w:rsid w:val="00E064F9"/>
    <w:rsid w:val="00E366BA"/>
    <w:rsid w:val="00E4462B"/>
    <w:rsid w:val="00E61B92"/>
    <w:rsid w:val="00E8183A"/>
    <w:rsid w:val="00EA7011"/>
    <w:rsid w:val="00EC3E52"/>
    <w:rsid w:val="00ED278B"/>
    <w:rsid w:val="00EE397E"/>
    <w:rsid w:val="00EE7074"/>
    <w:rsid w:val="00EF057F"/>
    <w:rsid w:val="00F02FD2"/>
    <w:rsid w:val="00F14EF2"/>
    <w:rsid w:val="00F252CA"/>
    <w:rsid w:val="00F3033E"/>
    <w:rsid w:val="00F44F4D"/>
    <w:rsid w:val="00FB32A0"/>
    <w:rsid w:val="00FB5A5D"/>
    <w:rsid w:val="00FC7BAB"/>
    <w:rsid w:val="00FD03AC"/>
    <w:rsid w:val="00FD2DAF"/>
    <w:rsid w:val="00FE21CA"/>
    <w:rsid w:val="00FF0951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B34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61"/>
  </w:style>
  <w:style w:type="paragraph" w:styleId="Footer">
    <w:name w:val="footer"/>
    <w:basedOn w:val="Normal"/>
    <w:link w:val="Foot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61"/>
  </w:style>
  <w:style w:type="paragraph" w:styleId="ListParagraph">
    <w:name w:val="List Paragraph"/>
    <w:basedOn w:val="Normal"/>
    <w:uiPriority w:val="34"/>
    <w:qFormat/>
    <w:rsid w:val="000E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064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BD63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12</Words>
  <Characters>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Bello</dc:creator>
  <cp:keywords/>
  <dc:description/>
  <cp:lastModifiedBy>Grace Bello</cp:lastModifiedBy>
  <cp:revision>14</cp:revision>
  <cp:lastPrinted>2017-05-19T10:35:00Z</cp:lastPrinted>
  <dcterms:created xsi:type="dcterms:W3CDTF">2017-05-19T14:22:00Z</dcterms:created>
  <dcterms:modified xsi:type="dcterms:W3CDTF">2021-01-17T21:40:00Z</dcterms:modified>
</cp:coreProperties>
</file>